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32F" w:rsidRPr="0063532F" w:rsidRDefault="0063532F" w:rsidP="0063532F">
      <w:pPr>
        <w:spacing w:line="480" w:lineRule="auto"/>
        <w:rPr>
          <w:rFonts w:ascii="Times New Roman" w:eastAsia="PMingLiU" w:hAnsi="Times New Roman" w:cs="Times New Roman"/>
          <w:bCs/>
          <w:sz w:val="24"/>
          <w:szCs w:val="24"/>
          <w:lang w:val="en-GB"/>
        </w:rPr>
      </w:pPr>
      <w:r w:rsidRPr="0063532F">
        <w:rPr>
          <w:rFonts w:ascii="Times New Roman" w:eastAsia="PMingLiU" w:hAnsi="Times New Roman" w:cs="Times New Roman"/>
          <w:bCs/>
          <w:sz w:val="24"/>
          <w:szCs w:val="24"/>
          <w:lang w:val="en-GB"/>
        </w:rPr>
        <w:t>Running head: THE IMPACT OF ACCEPTANCE</w:t>
      </w:r>
    </w:p>
    <w:p w:rsidR="0063532F" w:rsidRPr="0063532F" w:rsidRDefault="0063532F" w:rsidP="0063532F">
      <w:pPr>
        <w:spacing w:line="480" w:lineRule="auto"/>
        <w:rPr>
          <w:rFonts w:ascii="Times New Roman" w:eastAsia="PMingLiU" w:hAnsi="Times New Roman" w:cs="Times New Roman"/>
          <w:bCs/>
          <w:sz w:val="24"/>
          <w:szCs w:val="24"/>
          <w:lang w:val="en-GB"/>
        </w:rPr>
      </w:pPr>
    </w:p>
    <w:p w:rsidR="0063532F" w:rsidRPr="0063532F" w:rsidRDefault="0063532F" w:rsidP="0063532F">
      <w:pPr>
        <w:autoSpaceDE w:val="0"/>
        <w:autoSpaceDN w:val="0"/>
        <w:adjustRightInd w:val="0"/>
        <w:spacing w:after="0" w:line="480" w:lineRule="auto"/>
        <w:jc w:val="center"/>
        <w:rPr>
          <w:rFonts w:ascii="Times New Roman" w:eastAsia="Calibri" w:hAnsi="Times New Roman" w:cs="Times New Roman"/>
          <w:iCs/>
          <w:color w:val="000000"/>
          <w:sz w:val="24"/>
          <w:szCs w:val="24"/>
          <w:lang w:val="en-US" w:eastAsia="en-US"/>
        </w:rPr>
      </w:pPr>
    </w:p>
    <w:p w:rsidR="0063532F" w:rsidRPr="007A5C81" w:rsidRDefault="000A0984" w:rsidP="0063532F">
      <w:pPr>
        <w:autoSpaceDE w:val="0"/>
        <w:autoSpaceDN w:val="0"/>
        <w:adjustRightInd w:val="0"/>
        <w:spacing w:after="0" w:line="480" w:lineRule="auto"/>
        <w:jc w:val="center"/>
        <w:rPr>
          <w:rFonts w:ascii="Times New Roman" w:eastAsia="Calibri" w:hAnsi="Times New Roman" w:cs="Times New Roman"/>
          <w:iCs/>
          <w:color w:val="000000"/>
          <w:sz w:val="24"/>
          <w:szCs w:val="24"/>
          <w:lang w:val="en-US" w:eastAsia="en-US"/>
        </w:rPr>
      </w:pPr>
      <w:r w:rsidRPr="007A5C81">
        <w:rPr>
          <w:rFonts w:ascii="Times New Roman" w:eastAsia="Calibri" w:hAnsi="Times New Roman" w:cs="Times New Roman"/>
          <w:iCs/>
          <w:color w:val="000000"/>
          <w:sz w:val="24"/>
          <w:szCs w:val="24"/>
          <w:lang w:val="en-US" w:eastAsia="en-US"/>
        </w:rPr>
        <w:t>The first 2-years of Rheumatoid Arthritis: The influence of Acceptance on Pain, Physical Limitation and Depression</w:t>
      </w:r>
    </w:p>
    <w:p w:rsidR="0063532F" w:rsidRPr="007A5C81" w:rsidRDefault="0063532F" w:rsidP="0063532F">
      <w:pPr>
        <w:autoSpaceDE w:val="0"/>
        <w:autoSpaceDN w:val="0"/>
        <w:adjustRightInd w:val="0"/>
        <w:spacing w:after="0" w:line="480" w:lineRule="auto"/>
        <w:jc w:val="center"/>
        <w:rPr>
          <w:rFonts w:ascii="Times New Roman" w:eastAsia="Calibri" w:hAnsi="Times New Roman" w:cs="Times New Roman"/>
          <w:iCs/>
          <w:sz w:val="24"/>
          <w:szCs w:val="24"/>
          <w:lang w:val="en-US" w:eastAsia="en-US"/>
        </w:rPr>
      </w:pPr>
    </w:p>
    <w:p w:rsidR="0063532F" w:rsidRPr="00706846" w:rsidDel="00794B3A" w:rsidRDefault="0063532F" w:rsidP="0063532F">
      <w:pPr>
        <w:autoSpaceDE w:val="0"/>
        <w:autoSpaceDN w:val="0"/>
        <w:adjustRightInd w:val="0"/>
        <w:spacing w:after="0" w:line="240" w:lineRule="auto"/>
        <w:rPr>
          <w:rFonts w:ascii="Times New Roman" w:eastAsia="Calibri" w:hAnsi="Times New Roman" w:cs="Times New Roman"/>
          <w:b/>
          <w:iCs/>
          <w:sz w:val="24"/>
          <w:szCs w:val="24"/>
          <w:lang w:eastAsia="en-US"/>
        </w:rPr>
      </w:pPr>
      <w:r w:rsidRPr="007A5C81" w:rsidDel="00794B3A">
        <w:rPr>
          <w:rFonts w:ascii="Times New Roman" w:eastAsia="Calibri" w:hAnsi="Times New Roman" w:cs="Times New Roman"/>
          <w:b/>
          <w:iCs/>
          <w:sz w:val="24"/>
          <w:szCs w:val="24"/>
          <w:lang w:eastAsia="en-US"/>
        </w:rPr>
        <w:t>José Pinto-Gouveia</w:t>
      </w:r>
    </w:p>
    <w:p w:rsidR="0063532F" w:rsidRPr="0063532F" w:rsidDel="00794B3A" w:rsidRDefault="0063532F" w:rsidP="0063532F">
      <w:pPr>
        <w:autoSpaceDE w:val="0"/>
        <w:autoSpaceDN w:val="0"/>
        <w:adjustRightInd w:val="0"/>
        <w:spacing w:after="0" w:line="240" w:lineRule="auto"/>
        <w:rPr>
          <w:rFonts w:ascii="Times New Roman" w:eastAsia="Calibri" w:hAnsi="Times New Roman" w:cs="Times New Roman"/>
          <w:iCs/>
          <w:sz w:val="24"/>
          <w:szCs w:val="24"/>
          <w:lang w:eastAsia="en-US"/>
        </w:rPr>
      </w:pPr>
      <w:r w:rsidRPr="0063532F" w:rsidDel="00794B3A">
        <w:rPr>
          <w:rFonts w:ascii="Times New Roman" w:eastAsia="Calibri" w:hAnsi="Times New Roman" w:cs="Times New Roman"/>
          <w:iCs/>
          <w:sz w:val="24"/>
          <w:szCs w:val="24"/>
          <w:lang w:eastAsia="en-US"/>
        </w:rPr>
        <w:t xml:space="preserve">(Centro de Investigação do Núcleo </w:t>
      </w:r>
      <w:r w:rsidR="004D06E5">
        <w:rPr>
          <w:rFonts w:ascii="Times New Roman" w:eastAsia="Calibri" w:hAnsi="Times New Roman" w:cs="Times New Roman"/>
          <w:iCs/>
          <w:sz w:val="24"/>
          <w:szCs w:val="24"/>
          <w:lang w:eastAsia="en-US"/>
        </w:rPr>
        <w:t xml:space="preserve">de Estudos e Intervenção </w:t>
      </w:r>
      <w:r w:rsidRPr="0063532F" w:rsidDel="00794B3A">
        <w:rPr>
          <w:rFonts w:ascii="Times New Roman" w:eastAsia="Calibri" w:hAnsi="Times New Roman" w:cs="Times New Roman"/>
          <w:iCs/>
          <w:sz w:val="24"/>
          <w:szCs w:val="24"/>
          <w:lang w:eastAsia="en-US"/>
        </w:rPr>
        <w:t xml:space="preserve">Cognitivo Comportamental-CINEICC, </w:t>
      </w:r>
      <w:r w:rsidRPr="0063532F" w:rsidDel="00794B3A">
        <w:rPr>
          <w:rFonts w:ascii="Times New Roman" w:eastAsia="Calibri" w:hAnsi="Times New Roman" w:cs="Times New Roman"/>
          <w:sz w:val="24"/>
          <w:szCs w:val="24"/>
          <w:lang w:eastAsia="en-US"/>
        </w:rPr>
        <w:t>Faculdade de Psicologia e Ciências da Educação,</w:t>
      </w:r>
      <w:r w:rsidRPr="0063532F" w:rsidDel="00794B3A">
        <w:rPr>
          <w:rFonts w:ascii="Times New Roman" w:eastAsia="Calibri" w:hAnsi="Times New Roman" w:cs="Times New Roman"/>
          <w:iCs/>
          <w:sz w:val="24"/>
          <w:szCs w:val="24"/>
          <w:lang w:eastAsia="en-US"/>
        </w:rPr>
        <w:t xml:space="preserve"> Universidade de Coimbra, Portugal)</w:t>
      </w:r>
    </w:p>
    <w:p w:rsidR="0063532F" w:rsidRPr="004D06E5" w:rsidRDefault="0063532F" w:rsidP="0063532F">
      <w:pPr>
        <w:autoSpaceDE w:val="0"/>
        <w:autoSpaceDN w:val="0"/>
        <w:adjustRightInd w:val="0"/>
        <w:spacing w:after="0" w:line="240" w:lineRule="auto"/>
        <w:rPr>
          <w:rFonts w:ascii="Times New Roman" w:eastAsia="Calibri" w:hAnsi="Times New Roman" w:cs="Times New Roman"/>
          <w:b/>
          <w:iCs/>
          <w:sz w:val="24"/>
          <w:szCs w:val="24"/>
          <w:lang w:eastAsia="en-US"/>
        </w:rPr>
      </w:pPr>
      <w:r w:rsidRPr="004D06E5">
        <w:rPr>
          <w:rFonts w:ascii="Times New Roman" w:eastAsia="Calibri" w:hAnsi="Times New Roman" w:cs="Times New Roman"/>
          <w:b/>
          <w:iCs/>
          <w:sz w:val="24"/>
          <w:szCs w:val="24"/>
          <w:lang w:eastAsia="en-US"/>
        </w:rPr>
        <w:t xml:space="preserve">Joana Costa </w:t>
      </w:r>
    </w:p>
    <w:p w:rsidR="004D06E5" w:rsidRDefault="004D06E5" w:rsidP="0063532F">
      <w:pPr>
        <w:autoSpaceDE w:val="0"/>
        <w:autoSpaceDN w:val="0"/>
        <w:adjustRightInd w:val="0"/>
        <w:spacing w:after="0" w:line="240" w:lineRule="auto"/>
        <w:rPr>
          <w:rFonts w:ascii="Times New Roman" w:eastAsia="Calibri" w:hAnsi="Times New Roman" w:cs="Times New Roman"/>
          <w:iCs/>
          <w:sz w:val="24"/>
          <w:szCs w:val="24"/>
          <w:lang w:eastAsia="en-US"/>
        </w:rPr>
      </w:pPr>
      <w:r w:rsidRPr="0063532F" w:rsidDel="00794B3A">
        <w:rPr>
          <w:rFonts w:ascii="Times New Roman" w:eastAsia="Calibri" w:hAnsi="Times New Roman" w:cs="Times New Roman"/>
          <w:iCs/>
          <w:sz w:val="24"/>
          <w:szCs w:val="24"/>
          <w:lang w:eastAsia="en-US"/>
        </w:rPr>
        <w:t xml:space="preserve">(Centro de Investigação do Núcleo </w:t>
      </w:r>
      <w:r>
        <w:rPr>
          <w:rFonts w:ascii="Times New Roman" w:eastAsia="Calibri" w:hAnsi="Times New Roman" w:cs="Times New Roman"/>
          <w:iCs/>
          <w:sz w:val="24"/>
          <w:szCs w:val="24"/>
          <w:lang w:eastAsia="en-US"/>
        </w:rPr>
        <w:t xml:space="preserve">de Estudos e Intervenção </w:t>
      </w:r>
      <w:r w:rsidRPr="0063532F" w:rsidDel="00794B3A">
        <w:rPr>
          <w:rFonts w:ascii="Times New Roman" w:eastAsia="Calibri" w:hAnsi="Times New Roman" w:cs="Times New Roman"/>
          <w:iCs/>
          <w:sz w:val="24"/>
          <w:szCs w:val="24"/>
          <w:lang w:eastAsia="en-US"/>
        </w:rPr>
        <w:t xml:space="preserve">Cognitivo Comportamental-CINEICC, </w:t>
      </w:r>
      <w:r w:rsidRPr="0063532F" w:rsidDel="00794B3A">
        <w:rPr>
          <w:rFonts w:ascii="Times New Roman" w:eastAsia="Calibri" w:hAnsi="Times New Roman" w:cs="Times New Roman"/>
          <w:sz w:val="24"/>
          <w:szCs w:val="24"/>
          <w:lang w:eastAsia="en-US"/>
        </w:rPr>
        <w:t>Faculdade de Psicologia e Ciências da Educação,</w:t>
      </w:r>
      <w:r w:rsidRPr="0063532F" w:rsidDel="00794B3A">
        <w:rPr>
          <w:rFonts w:ascii="Times New Roman" w:eastAsia="Calibri" w:hAnsi="Times New Roman" w:cs="Times New Roman"/>
          <w:iCs/>
          <w:sz w:val="24"/>
          <w:szCs w:val="24"/>
          <w:lang w:eastAsia="en-US"/>
        </w:rPr>
        <w:t xml:space="preserve"> Universidade de Coimbra, Portugal)</w:t>
      </w:r>
    </w:p>
    <w:p w:rsidR="0063532F" w:rsidRPr="0063532F" w:rsidRDefault="0063532F" w:rsidP="0063532F">
      <w:pPr>
        <w:autoSpaceDE w:val="0"/>
        <w:autoSpaceDN w:val="0"/>
        <w:adjustRightInd w:val="0"/>
        <w:spacing w:after="0" w:line="240" w:lineRule="auto"/>
        <w:rPr>
          <w:rFonts w:ascii="Times New Roman" w:eastAsia="Calibri" w:hAnsi="Times New Roman" w:cs="Times New Roman"/>
          <w:b/>
          <w:iCs/>
          <w:sz w:val="24"/>
          <w:szCs w:val="24"/>
          <w:lang w:eastAsia="en-US"/>
        </w:rPr>
      </w:pPr>
      <w:r w:rsidRPr="0063532F">
        <w:rPr>
          <w:rFonts w:ascii="Times New Roman" w:eastAsia="Calibri" w:hAnsi="Times New Roman" w:cs="Times New Roman"/>
          <w:b/>
          <w:iCs/>
          <w:sz w:val="24"/>
          <w:szCs w:val="24"/>
          <w:lang w:eastAsia="en-US"/>
        </w:rPr>
        <w:t>João Marôco</w:t>
      </w:r>
    </w:p>
    <w:p w:rsidR="0063532F" w:rsidRPr="0063532F" w:rsidRDefault="0063532F" w:rsidP="0063532F">
      <w:pPr>
        <w:autoSpaceDE w:val="0"/>
        <w:autoSpaceDN w:val="0"/>
        <w:adjustRightInd w:val="0"/>
        <w:spacing w:after="0" w:line="240" w:lineRule="auto"/>
        <w:rPr>
          <w:rFonts w:ascii="Times New Roman" w:eastAsia="Calibri" w:hAnsi="Times New Roman" w:cs="Times New Roman"/>
          <w:sz w:val="24"/>
          <w:szCs w:val="24"/>
          <w:lang w:eastAsia="en-US"/>
        </w:rPr>
      </w:pPr>
      <w:r w:rsidRPr="0063532F">
        <w:rPr>
          <w:rFonts w:ascii="Times New Roman" w:eastAsia="Calibri" w:hAnsi="Times New Roman" w:cs="Times New Roman"/>
          <w:iCs/>
          <w:sz w:val="24"/>
          <w:szCs w:val="24"/>
          <w:lang w:eastAsia="en-US"/>
        </w:rPr>
        <w:t>(Unidade de Investigação em Psicologia e Saúde (UIPES), ISPA-IU,) Lisboa, Portugal</w:t>
      </w:r>
    </w:p>
    <w:p w:rsidR="0063532F" w:rsidRDefault="0063532F" w:rsidP="0063532F">
      <w:pPr>
        <w:autoSpaceDE w:val="0"/>
        <w:autoSpaceDN w:val="0"/>
        <w:adjustRightInd w:val="0"/>
        <w:spacing w:after="0" w:line="480" w:lineRule="auto"/>
        <w:rPr>
          <w:rFonts w:ascii="Times New Roman" w:eastAsia="Calibri" w:hAnsi="Times New Roman" w:cs="Times New Roman"/>
          <w:b/>
          <w:sz w:val="24"/>
          <w:szCs w:val="24"/>
          <w:lang w:eastAsia="en-US"/>
        </w:rPr>
      </w:pPr>
    </w:p>
    <w:p w:rsidR="0063532F" w:rsidRPr="0063532F" w:rsidRDefault="0063532F" w:rsidP="0063532F">
      <w:pPr>
        <w:autoSpaceDE w:val="0"/>
        <w:autoSpaceDN w:val="0"/>
        <w:adjustRightInd w:val="0"/>
        <w:spacing w:after="0" w:line="480" w:lineRule="auto"/>
        <w:rPr>
          <w:rFonts w:ascii="Times New Roman" w:eastAsia="Calibri" w:hAnsi="Times New Roman" w:cs="Times New Roman"/>
          <w:b/>
          <w:sz w:val="24"/>
          <w:szCs w:val="24"/>
          <w:lang w:eastAsia="en-US"/>
        </w:rPr>
      </w:pPr>
    </w:p>
    <w:p w:rsidR="0063532F" w:rsidRPr="0063532F" w:rsidRDefault="0063532F" w:rsidP="0063532F">
      <w:pPr>
        <w:autoSpaceDE w:val="0"/>
        <w:autoSpaceDN w:val="0"/>
        <w:adjustRightInd w:val="0"/>
        <w:spacing w:after="0" w:line="240" w:lineRule="auto"/>
        <w:rPr>
          <w:rFonts w:ascii="Times New Roman" w:eastAsia="Calibri" w:hAnsi="Times New Roman" w:cs="Times New Roman"/>
          <w:b/>
          <w:sz w:val="24"/>
          <w:szCs w:val="24"/>
          <w:lang w:eastAsia="en-US"/>
        </w:rPr>
      </w:pPr>
      <w:r w:rsidRPr="0063532F">
        <w:rPr>
          <w:rFonts w:ascii="Times New Roman" w:eastAsia="Calibri" w:hAnsi="Times New Roman" w:cs="Times New Roman"/>
          <w:b/>
          <w:sz w:val="24"/>
          <w:szCs w:val="24"/>
          <w:lang w:eastAsia="en-US"/>
        </w:rPr>
        <w:t>Corresponding author :</w:t>
      </w:r>
    </w:p>
    <w:p w:rsidR="0063532F" w:rsidRPr="0063532F" w:rsidRDefault="0063532F" w:rsidP="0063532F">
      <w:pPr>
        <w:autoSpaceDE w:val="0"/>
        <w:autoSpaceDN w:val="0"/>
        <w:adjustRightInd w:val="0"/>
        <w:spacing w:after="0" w:line="240" w:lineRule="auto"/>
        <w:rPr>
          <w:rFonts w:ascii="Times New Roman" w:eastAsia="Calibri" w:hAnsi="Times New Roman" w:cs="Times New Roman"/>
          <w:sz w:val="24"/>
          <w:szCs w:val="24"/>
          <w:lang w:eastAsia="en-US"/>
        </w:rPr>
      </w:pPr>
      <w:r w:rsidRPr="0063532F">
        <w:rPr>
          <w:rFonts w:ascii="Times New Roman" w:eastAsia="Calibri" w:hAnsi="Times New Roman" w:cs="Times New Roman"/>
          <w:sz w:val="24"/>
          <w:szCs w:val="24"/>
          <w:lang w:eastAsia="en-US"/>
        </w:rPr>
        <w:t>Joana Costa, (</w:t>
      </w:r>
      <w:r w:rsidRPr="0063532F">
        <w:rPr>
          <w:rFonts w:ascii="Times New Roman" w:eastAsia="Calibri" w:hAnsi="Times New Roman" w:cs="Times New Roman"/>
          <w:iCs/>
          <w:sz w:val="24"/>
          <w:szCs w:val="24"/>
          <w:lang w:eastAsia="en-US"/>
        </w:rPr>
        <w:t xml:space="preserve">Centro de Investigação do Núcleo </w:t>
      </w:r>
      <w:r w:rsidR="004D06E5">
        <w:rPr>
          <w:rFonts w:ascii="Times New Roman" w:eastAsia="Calibri" w:hAnsi="Times New Roman" w:cs="Times New Roman"/>
          <w:iCs/>
          <w:sz w:val="24"/>
          <w:szCs w:val="24"/>
          <w:lang w:eastAsia="en-US"/>
        </w:rPr>
        <w:t xml:space="preserve">de Estudos e Intervenção </w:t>
      </w:r>
      <w:r w:rsidRPr="0063532F">
        <w:rPr>
          <w:rFonts w:ascii="Times New Roman" w:eastAsia="Calibri" w:hAnsi="Times New Roman" w:cs="Times New Roman"/>
          <w:iCs/>
          <w:sz w:val="24"/>
          <w:szCs w:val="24"/>
          <w:lang w:eastAsia="en-US"/>
        </w:rPr>
        <w:t>Cognitivo Comportamental (CINEICC</w:t>
      </w:r>
      <w:r w:rsidRPr="0063532F">
        <w:rPr>
          <w:rFonts w:ascii="Times New Roman" w:eastAsia="Calibri" w:hAnsi="Times New Roman" w:cs="Times New Roman"/>
          <w:sz w:val="24"/>
          <w:szCs w:val="24"/>
          <w:lang w:eastAsia="en-US"/>
        </w:rPr>
        <w:t>), Faculdade de Psicologia e Ciências da Educação, Universidade de Coimbra</w:t>
      </w:r>
    </w:p>
    <w:p w:rsidR="0063532F" w:rsidRPr="0063532F" w:rsidRDefault="0063532F" w:rsidP="0063532F">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63532F">
        <w:rPr>
          <w:rFonts w:ascii="Times New Roman" w:eastAsia="Calibri" w:hAnsi="Times New Roman" w:cs="Times New Roman"/>
          <w:sz w:val="24"/>
          <w:szCs w:val="24"/>
          <w:lang w:eastAsia="en-US"/>
        </w:rPr>
        <w:t xml:space="preserve">Rua do Colégio Novo, Apartado 6153, </w:t>
      </w:r>
      <w:r w:rsidRPr="0063532F">
        <w:rPr>
          <w:rFonts w:ascii="Times New Roman" w:eastAsia="Calibri" w:hAnsi="Times New Roman" w:cs="Times New Roman"/>
          <w:color w:val="000000"/>
          <w:sz w:val="24"/>
          <w:szCs w:val="24"/>
          <w:lang w:eastAsia="en-US"/>
        </w:rPr>
        <w:t>3001-802 Coimbra, Portugal</w:t>
      </w:r>
    </w:p>
    <w:p w:rsidR="0063532F" w:rsidRPr="0063532F" w:rsidRDefault="0063532F" w:rsidP="0063532F">
      <w:pPr>
        <w:spacing w:after="0" w:line="240" w:lineRule="auto"/>
        <w:rPr>
          <w:rFonts w:ascii="Times New Roman" w:eastAsia="PMingLiU" w:hAnsi="Times New Roman" w:cs="Times New Roman"/>
          <w:bCs/>
          <w:sz w:val="24"/>
          <w:szCs w:val="24"/>
        </w:rPr>
      </w:pPr>
      <w:r w:rsidRPr="0063532F">
        <w:rPr>
          <w:rFonts w:ascii="Times New Roman" w:eastAsia="PMingLiU" w:hAnsi="Times New Roman" w:cs="Times New Roman"/>
          <w:bCs/>
          <w:sz w:val="24"/>
          <w:szCs w:val="24"/>
        </w:rPr>
        <w:t>E-mail: joanascosta@hotmail.com</w:t>
      </w:r>
    </w:p>
    <w:p w:rsidR="0063532F" w:rsidRDefault="0063532F" w:rsidP="0063532F">
      <w:pPr>
        <w:spacing w:line="240" w:lineRule="auto"/>
        <w:rPr>
          <w:rFonts w:ascii="Times New Roman" w:eastAsia="PMingLiU" w:hAnsi="Times New Roman" w:cs="Times New Roman"/>
          <w:bCs/>
          <w:sz w:val="24"/>
          <w:szCs w:val="24"/>
        </w:rPr>
      </w:pPr>
    </w:p>
    <w:p w:rsidR="0063532F" w:rsidRDefault="0063532F" w:rsidP="0063532F">
      <w:pPr>
        <w:spacing w:line="240" w:lineRule="auto"/>
        <w:rPr>
          <w:rFonts w:ascii="Times New Roman" w:eastAsia="PMingLiU" w:hAnsi="Times New Roman" w:cs="Times New Roman"/>
          <w:bCs/>
          <w:sz w:val="24"/>
          <w:szCs w:val="24"/>
        </w:rPr>
      </w:pPr>
    </w:p>
    <w:p w:rsidR="0063532F" w:rsidRDefault="007A5C81" w:rsidP="0063532F">
      <w:pPr>
        <w:spacing w:line="240" w:lineRule="auto"/>
        <w:rPr>
          <w:rFonts w:ascii="Times New Roman" w:eastAsia="PMingLiU" w:hAnsi="Times New Roman" w:cs="Times New Roman"/>
          <w:bCs/>
          <w:sz w:val="24"/>
          <w:szCs w:val="24"/>
        </w:rPr>
      </w:pPr>
      <w:r>
        <w:rPr>
          <w:rFonts w:ascii="Times New Roman" w:eastAsia="PMingLiU" w:hAnsi="Times New Roman" w:cs="Times New Roman"/>
          <w:bCs/>
          <w:sz w:val="24"/>
          <w:szCs w:val="24"/>
        </w:rPr>
        <w:t>P</w:t>
      </w:r>
      <w:r w:rsidRPr="007A5C81">
        <w:rPr>
          <w:rFonts w:ascii="Times New Roman" w:eastAsia="PMingLiU" w:hAnsi="Times New Roman" w:cs="Times New Roman"/>
          <w:bCs/>
          <w:sz w:val="24"/>
          <w:szCs w:val="24"/>
        </w:rPr>
        <w:t>lease cite this article as</w:t>
      </w:r>
      <w:r>
        <w:rPr>
          <w:rFonts w:ascii="Times New Roman" w:eastAsia="PMingLiU" w:hAnsi="Times New Roman" w:cs="Times New Roman"/>
          <w:bCs/>
          <w:sz w:val="24"/>
          <w:szCs w:val="24"/>
        </w:rPr>
        <w:t>:</w:t>
      </w:r>
    </w:p>
    <w:p w:rsidR="007A5C81" w:rsidRPr="007A5C81" w:rsidRDefault="007A5C81" w:rsidP="007A5C81">
      <w:pPr>
        <w:spacing w:line="240" w:lineRule="auto"/>
        <w:rPr>
          <w:rFonts w:ascii="Times New Roman" w:eastAsia="PMingLiU" w:hAnsi="Times New Roman" w:cs="Times New Roman"/>
          <w:bCs/>
          <w:sz w:val="24"/>
          <w:szCs w:val="24"/>
        </w:rPr>
      </w:pPr>
      <w:r w:rsidRPr="007A5C81">
        <w:rPr>
          <w:rFonts w:ascii="Times New Roman" w:eastAsia="PMingLiU" w:hAnsi="Times New Roman" w:cs="Times New Roman"/>
          <w:bCs/>
          <w:sz w:val="24"/>
          <w:szCs w:val="24"/>
        </w:rPr>
        <w:t xml:space="preserve">Pinto-Gouveia, J., Costa, J. &amp; Marôco, J. (2015). </w:t>
      </w:r>
      <w:r w:rsidRPr="007A5C81">
        <w:rPr>
          <w:rFonts w:ascii="Times New Roman" w:eastAsia="PMingLiU" w:hAnsi="Times New Roman" w:cs="Times New Roman"/>
          <w:bCs/>
          <w:sz w:val="24"/>
          <w:szCs w:val="24"/>
          <w:lang w:val="en-GB"/>
        </w:rPr>
        <w:t xml:space="preserve">The impact of Acceptance on Pain, Physical Limitation and Depression in the onset of Rheumatoid Arthritis. </w:t>
      </w:r>
      <w:r w:rsidRPr="007A5C81">
        <w:rPr>
          <w:rFonts w:ascii="Times New Roman" w:eastAsia="PMingLiU" w:hAnsi="Times New Roman" w:cs="Times New Roman"/>
          <w:bCs/>
          <w:sz w:val="24"/>
          <w:szCs w:val="24"/>
        </w:rPr>
        <w:t>Journal of Health Psychology, 1,102-112, doi: 10.1177/1359105313499807.</w:t>
      </w:r>
    </w:p>
    <w:p w:rsidR="007A5C81" w:rsidRDefault="007A5C81" w:rsidP="0063532F">
      <w:pPr>
        <w:spacing w:line="240" w:lineRule="auto"/>
        <w:rPr>
          <w:rFonts w:ascii="Times New Roman" w:eastAsia="PMingLiU" w:hAnsi="Times New Roman" w:cs="Times New Roman"/>
          <w:bCs/>
          <w:sz w:val="24"/>
          <w:szCs w:val="24"/>
        </w:rPr>
      </w:pPr>
    </w:p>
    <w:p w:rsidR="007A5C81" w:rsidRDefault="007A5C81" w:rsidP="0063532F">
      <w:pPr>
        <w:spacing w:line="240" w:lineRule="auto"/>
        <w:rPr>
          <w:rFonts w:ascii="Times New Roman" w:eastAsia="PMingLiU" w:hAnsi="Times New Roman" w:cs="Times New Roman"/>
          <w:bCs/>
          <w:sz w:val="24"/>
          <w:szCs w:val="24"/>
        </w:rPr>
      </w:pPr>
    </w:p>
    <w:p w:rsidR="007A5C81" w:rsidRDefault="007A5C81" w:rsidP="0063532F">
      <w:pPr>
        <w:spacing w:line="240" w:lineRule="auto"/>
        <w:rPr>
          <w:rFonts w:ascii="Times New Roman" w:eastAsia="PMingLiU" w:hAnsi="Times New Roman" w:cs="Times New Roman"/>
          <w:bCs/>
          <w:sz w:val="24"/>
          <w:szCs w:val="24"/>
        </w:rPr>
      </w:pPr>
    </w:p>
    <w:p w:rsidR="007A5C81" w:rsidRDefault="007A5C81" w:rsidP="0063532F">
      <w:pPr>
        <w:spacing w:line="240" w:lineRule="auto"/>
        <w:rPr>
          <w:rFonts w:ascii="Times New Roman" w:eastAsia="PMingLiU" w:hAnsi="Times New Roman" w:cs="Times New Roman"/>
          <w:bCs/>
          <w:sz w:val="24"/>
          <w:szCs w:val="24"/>
        </w:rPr>
      </w:pPr>
    </w:p>
    <w:p w:rsidR="007A5C81" w:rsidRPr="0063532F" w:rsidRDefault="007A5C81" w:rsidP="0063532F">
      <w:pPr>
        <w:spacing w:line="240" w:lineRule="auto"/>
        <w:rPr>
          <w:rFonts w:ascii="Times New Roman" w:eastAsia="PMingLiU" w:hAnsi="Times New Roman" w:cs="Times New Roman"/>
          <w:bCs/>
          <w:sz w:val="24"/>
          <w:szCs w:val="24"/>
        </w:rPr>
      </w:pPr>
    </w:p>
    <w:p w:rsidR="0063532F" w:rsidRPr="007A5C81" w:rsidRDefault="0063532F" w:rsidP="0063532F">
      <w:pPr>
        <w:autoSpaceDE w:val="0"/>
        <w:autoSpaceDN w:val="0"/>
        <w:adjustRightInd w:val="0"/>
        <w:spacing w:after="0" w:line="480" w:lineRule="auto"/>
        <w:rPr>
          <w:rFonts w:ascii="Times New Roman" w:eastAsia="PMingLiU" w:hAnsi="Times New Roman" w:cs="Times New Roman"/>
          <w:b/>
          <w:bCs/>
          <w:sz w:val="24"/>
          <w:szCs w:val="24"/>
        </w:rPr>
      </w:pPr>
      <w:r w:rsidRPr="007A5C81">
        <w:rPr>
          <w:rFonts w:ascii="Times New Roman" w:eastAsia="PMingLiU" w:hAnsi="Times New Roman" w:cs="Times New Roman"/>
          <w:b/>
          <w:bCs/>
          <w:sz w:val="24"/>
          <w:szCs w:val="24"/>
        </w:rPr>
        <w:t>Abstract</w:t>
      </w:r>
    </w:p>
    <w:p w:rsidR="001F055E" w:rsidRPr="00073637" w:rsidRDefault="00B95BFA" w:rsidP="001F055E">
      <w:pPr>
        <w:spacing w:after="0" w:line="480" w:lineRule="auto"/>
        <w:jc w:val="both"/>
        <w:rPr>
          <w:rFonts w:ascii="Times New Roman" w:eastAsia="PMingLiU" w:hAnsi="Times New Roman" w:cs="Times New Roman"/>
          <w:bCs/>
          <w:sz w:val="24"/>
          <w:szCs w:val="24"/>
          <w:lang w:val="en-GB"/>
        </w:rPr>
      </w:pPr>
      <w:r w:rsidRPr="007A5C81">
        <w:rPr>
          <w:rFonts w:ascii="Times New Roman" w:eastAsia="PMingLiU" w:hAnsi="Times New Roman" w:cs="Times New Roman"/>
          <w:bCs/>
          <w:sz w:val="24"/>
          <w:szCs w:val="24"/>
          <w:lang w:val="en-US"/>
        </w:rPr>
        <w:t>The</w:t>
      </w:r>
      <w:r w:rsidR="001F055E" w:rsidRPr="007A5C81">
        <w:rPr>
          <w:rFonts w:ascii="Times New Roman" w:eastAsia="PMingLiU" w:hAnsi="Times New Roman" w:cs="Times New Roman"/>
          <w:bCs/>
          <w:sz w:val="24"/>
          <w:szCs w:val="24"/>
          <w:lang w:val="en-US"/>
        </w:rPr>
        <w:t xml:space="preserve"> influence of acceptance in</w:t>
      </w:r>
      <w:r w:rsidR="001F055E" w:rsidRPr="007A5C81">
        <w:rPr>
          <w:rFonts w:ascii="Times New Roman" w:eastAsia="PMingLiU" w:hAnsi="Times New Roman" w:cs="Times New Roman"/>
          <w:bCs/>
          <w:sz w:val="24"/>
          <w:szCs w:val="24"/>
          <w:lang w:val="en-GB"/>
        </w:rPr>
        <w:t xml:space="preserve"> the progression of pain, physical limitation and depression </w:t>
      </w:r>
      <w:r w:rsidRPr="007A5C81">
        <w:rPr>
          <w:rFonts w:ascii="Times New Roman" w:eastAsia="PMingLiU" w:hAnsi="Times New Roman" w:cs="Times New Roman"/>
          <w:bCs/>
          <w:sz w:val="24"/>
          <w:szCs w:val="24"/>
          <w:lang w:val="en-GB"/>
        </w:rPr>
        <w:t xml:space="preserve">was explored </w:t>
      </w:r>
      <w:r w:rsidR="001F055E" w:rsidRPr="007A5C81">
        <w:rPr>
          <w:rFonts w:ascii="Times New Roman" w:eastAsia="PMingLiU" w:hAnsi="Times New Roman" w:cs="Times New Roman"/>
          <w:bCs/>
          <w:sz w:val="24"/>
          <w:szCs w:val="24"/>
          <w:lang w:val="en-GB"/>
        </w:rPr>
        <w:t xml:space="preserve">in </w:t>
      </w:r>
      <w:r w:rsidR="00B16F58" w:rsidRPr="007A5C81">
        <w:rPr>
          <w:rFonts w:ascii="Times New Roman" w:eastAsia="PMingLiU" w:hAnsi="Times New Roman" w:cs="Times New Roman"/>
          <w:bCs/>
          <w:sz w:val="24"/>
          <w:szCs w:val="24"/>
          <w:lang w:val="en-GB"/>
        </w:rPr>
        <w:t>the first 2-years of</w:t>
      </w:r>
      <w:r w:rsidR="000C5612" w:rsidRPr="007A5C81">
        <w:rPr>
          <w:rFonts w:ascii="Times New Roman" w:eastAsia="PMingLiU" w:hAnsi="Times New Roman" w:cs="Times New Roman"/>
          <w:bCs/>
          <w:sz w:val="24"/>
          <w:szCs w:val="24"/>
          <w:lang w:val="en-GB"/>
        </w:rPr>
        <w:t xml:space="preserve"> </w:t>
      </w:r>
      <w:r w:rsidR="001F055E" w:rsidRPr="007A5C81">
        <w:rPr>
          <w:rFonts w:ascii="Times New Roman" w:eastAsia="PMingLiU" w:hAnsi="Times New Roman" w:cs="Times New Roman"/>
          <w:bCs/>
          <w:sz w:val="24"/>
          <w:szCs w:val="24"/>
          <w:lang w:val="en-GB"/>
        </w:rPr>
        <w:t>Rheumatoid Arthritis</w:t>
      </w:r>
      <w:r w:rsidR="00592D59" w:rsidRPr="007A5C81">
        <w:rPr>
          <w:rFonts w:ascii="Times New Roman" w:eastAsia="PMingLiU" w:hAnsi="Times New Roman" w:cs="Times New Roman"/>
          <w:bCs/>
          <w:sz w:val="24"/>
          <w:szCs w:val="24"/>
          <w:lang w:val="en-GB"/>
        </w:rPr>
        <w:t xml:space="preserve">. </w:t>
      </w:r>
      <w:r w:rsidR="001F055E" w:rsidRPr="007A5C81">
        <w:rPr>
          <w:rFonts w:ascii="Times New Roman" w:eastAsia="PMingLiU" w:hAnsi="Times New Roman" w:cs="Times New Roman"/>
          <w:bCs/>
          <w:i/>
          <w:sz w:val="24"/>
          <w:szCs w:val="24"/>
          <w:lang w:val="en-GB"/>
        </w:rPr>
        <w:t>Latent Growth Curve Models</w:t>
      </w:r>
      <w:r w:rsidR="001F055E" w:rsidRPr="007A5C81">
        <w:rPr>
          <w:rFonts w:ascii="Times New Roman" w:eastAsia="PMingLiU" w:hAnsi="Times New Roman" w:cs="Times New Roman"/>
          <w:bCs/>
          <w:sz w:val="24"/>
          <w:szCs w:val="24"/>
          <w:lang w:val="en-GB"/>
        </w:rPr>
        <w:t xml:space="preserve"> </w:t>
      </w:r>
      <w:r w:rsidR="001F055E" w:rsidRPr="007A5C81">
        <w:rPr>
          <w:rFonts w:ascii="Times New Roman" w:eastAsia="PMingLiU" w:hAnsi="Times New Roman" w:cs="Times New Roman"/>
          <w:bCs/>
          <w:sz w:val="24"/>
          <w:szCs w:val="24"/>
          <w:lang w:val="en-US"/>
        </w:rPr>
        <w:t xml:space="preserve">showed </w:t>
      </w:r>
      <w:r w:rsidR="00B16F58" w:rsidRPr="007A5C81">
        <w:rPr>
          <w:rFonts w:ascii="Times New Roman" w:eastAsia="Times New Roman" w:hAnsi="Times New Roman" w:cs="Times New Roman"/>
          <w:sz w:val="24"/>
          <w:szCs w:val="24"/>
          <w:lang w:val="en-US"/>
        </w:rPr>
        <w:t>significant increases</w:t>
      </w:r>
      <w:r w:rsidR="001F055E" w:rsidRPr="007A5C81">
        <w:rPr>
          <w:rFonts w:ascii="Times New Roman" w:eastAsia="PMingLiU" w:hAnsi="Times New Roman" w:cs="Times New Roman"/>
          <w:bCs/>
          <w:sz w:val="24"/>
          <w:szCs w:val="24"/>
          <w:lang w:val="en-US"/>
        </w:rPr>
        <w:t xml:space="preserve"> in pain, physical limitation and depression. </w:t>
      </w:r>
      <w:r w:rsidR="00592D59" w:rsidRPr="007A5C81">
        <w:rPr>
          <w:rFonts w:ascii="Times New Roman" w:eastAsia="PMingLiU" w:hAnsi="Times New Roman" w:cs="Times New Roman"/>
          <w:bCs/>
          <w:sz w:val="24"/>
          <w:szCs w:val="24"/>
          <w:lang w:val="en-US"/>
        </w:rPr>
        <w:t>Besides that</w:t>
      </w:r>
      <w:r w:rsidR="001F055E" w:rsidRPr="007A5C81">
        <w:rPr>
          <w:rFonts w:ascii="Times New Roman" w:eastAsia="PMingLiU" w:hAnsi="Times New Roman" w:cs="Times New Roman"/>
          <w:bCs/>
          <w:sz w:val="24"/>
          <w:szCs w:val="24"/>
          <w:lang w:val="en-US"/>
        </w:rPr>
        <w:t xml:space="preserve">, the levels of pain and physical limitation at the baseline were </w:t>
      </w:r>
      <w:r w:rsidR="00666AC5" w:rsidRPr="007A5C81">
        <w:rPr>
          <w:rFonts w:ascii="Times New Roman" w:eastAsia="PMingLiU" w:hAnsi="Times New Roman" w:cs="Times New Roman"/>
          <w:bCs/>
          <w:sz w:val="24"/>
          <w:szCs w:val="24"/>
          <w:lang w:val="en-US"/>
        </w:rPr>
        <w:t>associated with acceptance</w:t>
      </w:r>
      <w:r w:rsidR="001F055E" w:rsidRPr="007A5C81">
        <w:rPr>
          <w:lang w:val="en-US"/>
        </w:rPr>
        <w:t xml:space="preserve"> </w:t>
      </w:r>
      <w:r w:rsidR="001F055E" w:rsidRPr="007A5C81">
        <w:rPr>
          <w:rFonts w:ascii="Times New Roman" w:eastAsia="PMingLiU" w:hAnsi="Times New Roman" w:cs="Times New Roman"/>
          <w:bCs/>
          <w:sz w:val="24"/>
          <w:szCs w:val="24"/>
          <w:lang w:val="en-US"/>
        </w:rPr>
        <w:t xml:space="preserve">but not its progression across time. So, patients with higher scores of acceptance reported less pain and physical limitation. The progression of depression was </w:t>
      </w:r>
      <w:r w:rsidR="00666AC5" w:rsidRPr="007A5C81">
        <w:rPr>
          <w:rFonts w:ascii="Times New Roman" w:eastAsia="PMingLiU" w:hAnsi="Times New Roman" w:cs="Times New Roman"/>
          <w:bCs/>
          <w:sz w:val="24"/>
          <w:szCs w:val="24"/>
          <w:lang w:val="en-US"/>
        </w:rPr>
        <w:t xml:space="preserve">associated with </w:t>
      </w:r>
      <w:r w:rsidR="001F055E" w:rsidRPr="007A5C81">
        <w:rPr>
          <w:rFonts w:ascii="Times New Roman" w:eastAsia="PMingLiU" w:hAnsi="Times New Roman" w:cs="Times New Roman"/>
          <w:bCs/>
          <w:sz w:val="24"/>
          <w:szCs w:val="24"/>
          <w:lang w:val="en-US"/>
        </w:rPr>
        <w:t>acceptance</w:t>
      </w:r>
      <w:r w:rsidR="00B16F58" w:rsidRPr="007A5C81">
        <w:rPr>
          <w:rFonts w:ascii="Times New Roman" w:eastAsia="PMingLiU" w:hAnsi="Times New Roman" w:cs="Times New Roman"/>
          <w:bCs/>
          <w:sz w:val="24"/>
          <w:szCs w:val="24"/>
          <w:lang w:val="en-US"/>
        </w:rPr>
        <w:t xml:space="preserve">; </w:t>
      </w:r>
      <w:r w:rsidR="001F055E" w:rsidRPr="007A5C81">
        <w:rPr>
          <w:rFonts w:ascii="Times New Roman" w:eastAsia="PMingLiU" w:hAnsi="Times New Roman" w:cs="Times New Roman"/>
          <w:bCs/>
          <w:sz w:val="24"/>
          <w:szCs w:val="24"/>
          <w:lang w:val="en-US"/>
        </w:rPr>
        <w:t>higher acceptance</w:t>
      </w:r>
      <w:r w:rsidR="00592D59" w:rsidRPr="007A5C81">
        <w:rPr>
          <w:rFonts w:ascii="Times New Roman" w:eastAsia="PMingLiU" w:hAnsi="Times New Roman" w:cs="Times New Roman"/>
          <w:bCs/>
          <w:sz w:val="24"/>
          <w:szCs w:val="24"/>
          <w:lang w:val="en-US"/>
        </w:rPr>
        <w:t xml:space="preserve"> patients</w:t>
      </w:r>
      <w:r w:rsidR="001F055E" w:rsidRPr="007A5C81">
        <w:rPr>
          <w:rFonts w:ascii="Times New Roman" w:eastAsia="PMingLiU" w:hAnsi="Times New Roman" w:cs="Times New Roman"/>
          <w:bCs/>
          <w:sz w:val="24"/>
          <w:szCs w:val="24"/>
          <w:lang w:val="en-US"/>
        </w:rPr>
        <w:t xml:space="preserve"> had slower growth rates of depression across time, even when pain and physical limitations increased. The inclusion </w:t>
      </w:r>
      <w:r w:rsidR="00592D59" w:rsidRPr="007A5C81">
        <w:rPr>
          <w:rFonts w:ascii="Times New Roman" w:eastAsia="PMingLiU" w:hAnsi="Times New Roman" w:cs="Times New Roman"/>
          <w:bCs/>
          <w:sz w:val="24"/>
          <w:szCs w:val="24"/>
          <w:lang w:val="en-US"/>
        </w:rPr>
        <w:t>of pain</w:t>
      </w:r>
      <w:r w:rsidR="001F055E" w:rsidRPr="007A5C81">
        <w:rPr>
          <w:rFonts w:ascii="Times New Roman" w:eastAsia="PMingLiU" w:hAnsi="Times New Roman" w:cs="Times New Roman"/>
          <w:bCs/>
          <w:sz w:val="24"/>
          <w:szCs w:val="24"/>
          <w:lang w:val="en-US"/>
        </w:rPr>
        <w:t xml:space="preserve"> acceptance in clinical practice is discussed.</w:t>
      </w:r>
      <w:r w:rsidR="001F055E" w:rsidRPr="0063532F">
        <w:rPr>
          <w:rFonts w:ascii="Times New Roman" w:eastAsia="PMingLiU" w:hAnsi="Times New Roman" w:cs="Times New Roman"/>
          <w:bCs/>
          <w:sz w:val="24"/>
          <w:szCs w:val="24"/>
          <w:lang w:val="en-US"/>
        </w:rPr>
        <w:t xml:space="preserve"> </w:t>
      </w:r>
    </w:p>
    <w:p w:rsidR="001F055E" w:rsidRPr="001F055E" w:rsidRDefault="001F055E" w:rsidP="0063532F">
      <w:pPr>
        <w:autoSpaceDE w:val="0"/>
        <w:autoSpaceDN w:val="0"/>
        <w:adjustRightInd w:val="0"/>
        <w:spacing w:after="0" w:line="480" w:lineRule="auto"/>
        <w:rPr>
          <w:rFonts w:ascii="Times New Roman" w:eastAsia="PMingLiU" w:hAnsi="Times New Roman" w:cs="Times New Roman"/>
          <w:b/>
          <w:bCs/>
          <w:sz w:val="24"/>
          <w:szCs w:val="24"/>
          <w:lang w:val="en-GB"/>
        </w:rPr>
      </w:pPr>
    </w:p>
    <w:p w:rsidR="0063532F" w:rsidRPr="001F055E" w:rsidRDefault="0063532F" w:rsidP="0063532F">
      <w:pPr>
        <w:spacing w:after="0" w:line="480" w:lineRule="auto"/>
        <w:rPr>
          <w:rFonts w:ascii="Times New Roman" w:eastAsia="PMingLiU" w:hAnsi="Times New Roman" w:cs="Times New Roman"/>
          <w:b/>
          <w:bCs/>
          <w:sz w:val="24"/>
          <w:szCs w:val="24"/>
          <w:lang w:val="en-US"/>
        </w:rPr>
      </w:pPr>
    </w:p>
    <w:p w:rsidR="0063532F" w:rsidRPr="001F055E" w:rsidRDefault="0063532F" w:rsidP="0063532F">
      <w:pPr>
        <w:spacing w:after="0" w:line="480" w:lineRule="auto"/>
        <w:rPr>
          <w:rFonts w:ascii="Times New Roman" w:eastAsia="PMingLiU" w:hAnsi="Times New Roman" w:cs="Times New Roman"/>
          <w:b/>
          <w:bCs/>
          <w:sz w:val="24"/>
          <w:szCs w:val="24"/>
          <w:lang w:val="en-US"/>
        </w:rPr>
      </w:pPr>
    </w:p>
    <w:p w:rsidR="0063532F" w:rsidRDefault="0063532F" w:rsidP="0063532F">
      <w:pPr>
        <w:spacing w:after="0" w:line="480" w:lineRule="auto"/>
        <w:rPr>
          <w:rFonts w:ascii="Times New Roman" w:eastAsia="PMingLiU" w:hAnsi="Times New Roman" w:cs="Times New Roman"/>
          <w:b/>
          <w:bCs/>
          <w:sz w:val="24"/>
          <w:szCs w:val="24"/>
          <w:lang w:val="en-US"/>
        </w:rPr>
      </w:pPr>
    </w:p>
    <w:p w:rsidR="001F055E" w:rsidRDefault="001F055E" w:rsidP="0063532F">
      <w:pPr>
        <w:spacing w:after="0" w:line="480" w:lineRule="auto"/>
        <w:rPr>
          <w:rFonts w:ascii="Times New Roman" w:eastAsia="PMingLiU" w:hAnsi="Times New Roman" w:cs="Times New Roman"/>
          <w:b/>
          <w:bCs/>
          <w:sz w:val="24"/>
          <w:szCs w:val="24"/>
          <w:lang w:val="en-US"/>
        </w:rPr>
      </w:pPr>
    </w:p>
    <w:p w:rsidR="001F055E" w:rsidRDefault="001F055E" w:rsidP="0063532F">
      <w:pPr>
        <w:spacing w:after="0" w:line="480" w:lineRule="auto"/>
        <w:rPr>
          <w:rFonts w:ascii="Times New Roman" w:eastAsia="PMingLiU" w:hAnsi="Times New Roman" w:cs="Times New Roman"/>
          <w:b/>
          <w:bCs/>
          <w:sz w:val="24"/>
          <w:szCs w:val="24"/>
          <w:lang w:val="en-US"/>
        </w:rPr>
      </w:pPr>
    </w:p>
    <w:p w:rsidR="001F055E" w:rsidRDefault="001F055E" w:rsidP="0063532F">
      <w:pPr>
        <w:spacing w:after="0" w:line="480" w:lineRule="auto"/>
        <w:rPr>
          <w:rFonts w:ascii="Times New Roman" w:eastAsia="PMingLiU" w:hAnsi="Times New Roman" w:cs="Times New Roman"/>
          <w:b/>
          <w:bCs/>
          <w:sz w:val="24"/>
          <w:szCs w:val="24"/>
          <w:lang w:val="en-US"/>
        </w:rPr>
      </w:pPr>
    </w:p>
    <w:p w:rsidR="0063532F" w:rsidRPr="001F055E" w:rsidRDefault="0063532F" w:rsidP="0063532F">
      <w:pPr>
        <w:spacing w:after="0" w:line="480" w:lineRule="auto"/>
        <w:rPr>
          <w:rFonts w:ascii="Times New Roman" w:eastAsia="PMingLiU" w:hAnsi="Times New Roman" w:cs="Times New Roman"/>
          <w:b/>
          <w:bCs/>
          <w:sz w:val="24"/>
          <w:szCs w:val="24"/>
          <w:lang w:val="en-US"/>
        </w:rPr>
      </w:pPr>
    </w:p>
    <w:p w:rsidR="0063532F" w:rsidRDefault="0063532F" w:rsidP="0063532F">
      <w:pPr>
        <w:spacing w:after="0" w:line="480" w:lineRule="auto"/>
        <w:rPr>
          <w:rFonts w:ascii="Times New Roman" w:eastAsia="PMingLiU" w:hAnsi="Times New Roman" w:cs="Times New Roman"/>
          <w:b/>
          <w:bCs/>
          <w:sz w:val="24"/>
          <w:szCs w:val="24"/>
          <w:lang w:val="en-US"/>
        </w:rPr>
      </w:pPr>
    </w:p>
    <w:p w:rsidR="00592D59" w:rsidRDefault="00592D59" w:rsidP="0063532F">
      <w:pPr>
        <w:spacing w:after="0" w:line="480" w:lineRule="auto"/>
        <w:rPr>
          <w:rFonts w:ascii="Times New Roman" w:eastAsia="PMingLiU" w:hAnsi="Times New Roman" w:cs="Times New Roman"/>
          <w:b/>
          <w:bCs/>
          <w:sz w:val="24"/>
          <w:szCs w:val="24"/>
          <w:lang w:val="en-US"/>
        </w:rPr>
      </w:pPr>
    </w:p>
    <w:p w:rsidR="00592D59" w:rsidRDefault="00592D59" w:rsidP="0063532F">
      <w:pPr>
        <w:spacing w:after="0" w:line="480" w:lineRule="auto"/>
        <w:rPr>
          <w:rFonts w:ascii="Times New Roman" w:eastAsia="PMingLiU" w:hAnsi="Times New Roman" w:cs="Times New Roman"/>
          <w:b/>
          <w:bCs/>
          <w:sz w:val="24"/>
          <w:szCs w:val="24"/>
          <w:lang w:val="en-US"/>
        </w:rPr>
      </w:pPr>
    </w:p>
    <w:p w:rsidR="007A5C81" w:rsidRPr="001F055E" w:rsidRDefault="007A5C81" w:rsidP="0063532F">
      <w:pPr>
        <w:spacing w:after="0" w:line="480" w:lineRule="auto"/>
        <w:rPr>
          <w:rFonts w:ascii="Times New Roman" w:eastAsia="PMingLiU" w:hAnsi="Times New Roman" w:cs="Times New Roman"/>
          <w:b/>
          <w:bCs/>
          <w:sz w:val="24"/>
          <w:szCs w:val="24"/>
          <w:lang w:val="en-US"/>
        </w:rPr>
      </w:pPr>
    </w:p>
    <w:p w:rsidR="0063532F" w:rsidRPr="0063532F" w:rsidRDefault="0063532F" w:rsidP="0063532F">
      <w:pPr>
        <w:spacing w:after="0" w:line="480" w:lineRule="auto"/>
        <w:rPr>
          <w:rFonts w:ascii="Times New Roman" w:eastAsia="PMingLiU" w:hAnsi="Times New Roman" w:cs="Times New Roman"/>
          <w:b/>
          <w:bCs/>
          <w:sz w:val="24"/>
          <w:szCs w:val="24"/>
          <w:lang w:val="en-US"/>
        </w:rPr>
      </w:pPr>
      <w:r w:rsidRPr="0063532F">
        <w:rPr>
          <w:rFonts w:ascii="Times New Roman" w:eastAsia="PMingLiU" w:hAnsi="Times New Roman" w:cs="Times New Roman"/>
          <w:b/>
          <w:bCs/>
          <w:sz w:val="24"/>
          <w:szCs w:val="24"/>
          <w:lang w:val="en-US"/>
        </w:rPr>
        <w:t>Keywords</w:t>
      </w:r>
    </w:p>
    <w:p w:rsidR="00975020" w:rsidRDefault="0063532F" w:rsidP="0063532F">
      <w:pPr>
        <w:spacing w:after="0" w:line="480" w:lineRule="auto"/>
        <w:rPr>
          <w:rFonts w:ascii="Times New Roman" w:eastAsia="PMingLiU" w:hAnsi="Times New Roman" w:cs="Times New Roman"/>
          <w:b/>
          <w:bCs/>
          <w:iCs/>
          <w:sz w:val="24"/>
          <w:szCs w:val="24"/>
          <w:lang w:val="en-US"/>
        </w:rPr>
      </w:pPr>
      <w:r w:rsidRPr="0063532F">
        <w:rPr>
          <w:rFonts w:ascii="Times New Roman" w:eastAsia="PMingLiU" w:hAnsi="Times New Roman" w:cs="Times New Roman"/>
          <w:bCs/>
          <w:sz w:val="24"/>
          <w:szCs w:val="24"/>
          <w:lang w:val="en-US"/>
        </w:rPr>
        <w:t xml:space="preserve"> Acceptance, pain, physical limitation, depression, rheumatoid arthritis </w:t>
      </w:r>
    </w:p>
    <w:p w:rsidR="0063532F" w:rsidRPr="0063532F" w:rsidRDefault="0063532F" w:rsidP="0063532F">
      <w:pPr>
        <w:spacing w:after="0" w:line="480" w:lineRule="auto"/>
        <w:rPr>
          <w:rFonts w:ascii="Times New Roman" w:eastAsia="PMingLiU" w:hAnsi="Times New Roman" w:cs="Times New Roman"/>
          <w:b/>
          <w:bCs/>
          <w:sz w:val="24"/>
          <w:szCs w:val="24"/>
          <w:lang w:val="en-US"/>
        </w:rPr>
      </w:pPr>
      <w:r w:rsidRPr="0063532F">
        <w:rPr>
          <w:rFonts w:ascii="Times New Roman" w:eastAsia="PMingLiU" w:hAnsi="Times New Roman" w:cs="Times New Roman"/>
          <w:b/>
          <w:bCs/>
          <w:iCs/>
          <w:sz w:val="24"/>
          <w:szCs w:val="24"/>
          <w:lang w:val="en-US"/>
        </w:rPr>
        <w:t>Introduction</w:t>
      </w:r>
    </w:p>
    <w:p w:rsidR="0063532F" w:rsidRPr="0063532F" w:rsidRDefault="0063532F" w:rsidP="0063532F">
      <w:pPr>
        <w:spacing w:after="0" w:line="480" w:lineRule="auto"/>
        <w:ind w:firstLine="426"/>
        <w:rPr>
          <w:rFonts w:ascii="Times New Roman" w:eastAsia="Calibri" w:hAnsi="Times New Roman" w:cs="Times New Roman"/>
          <w:sz w:val="24"/>
          <w:szCs w:val="24"/>
          <w:lang w:val="en-US" w:eastAsia="en-US"/>
        </w:rPr>
      </w:pPr>
      <w:r w:rsidRPr="0063532F">
        <w:rPr>
          <w:rFonts w:ascii="Times New Roman" w:eastAsia="PMingLiU" w:hAnsi="Times New Roman" w:cs="Times New Roman"/>
          <w:bCs/>
          <w:sz w:val="24"/>
          <w:szCs w:val="24"/>
          <w:lang w:val="en-US"/>
        </w:rPr>
        <w:lastRenderedPageBreak/>
        <w:t>Rheumatoid Arthritis (RA) is a chronic, painful, disabling disease that affects 0.35% to 0.50% of the Portuguese population where it has 40 000 diagnosed cases (</w:t>
      </w:r>
      <w:r w:rsidRPr="0063532F">
        <w:rPr>
          <w:rFonts w:ascii="Times New Roman" w:eastAsia="Calibri" w:hAnsi="Times New Roman" w:cs="Times New Roman"/>
          <w:sz w:val="24"/>
          <w:szCs w:val="24"/>
          <w:lang w:val="en-US" w:eastAsia="en-US"/>
        </w:rPr>
        <w:t>Lipsky, 2000; Monjardino, Lucas &amp; Barros, 2011)</w:t>
      </w:r>
      <w:r w:rsidRPr="0063532F">
        <w:rPr>
          <w:rFonts w:ascii="Times New Roman" w:eastAsia="PMingLiU" w:hAnsi="Times New Roman" w:cs="Times New Roman"/>
          <w:bCs/>
          <w:sz w:val="24"/>
          <w:szCs w:val="24"/>
          <w:lang w:val="en-US"/>
        </w:rPr>
        <w:t xml:space="preserve">. </w:t>
      </w:r>
      <w:r w:rsidRPr="0063532F">
        <w:rPr>
          <w:rFonts w:ascii="Times New Roman" w:eastAsia="Calibri" w:hAnsi="Times New Roman" w:cs="Times New Roman"/>
          <w:sz w:val="24"/>
          <w:szCs w:val="24"/>
          <w:lang w:val="en" w:eastAsia="en-US"/>
        </w:rPr>
        <w:t xml:space="preserve">Data also shows that RA is the main reason for temporary disability, responsible for 40 to 60% of cases of long-term disability. It is also responsible for 35 to 41% of early retirement in the workforce </w:t>
      </w:r>
      <w:r w:rsidRPr="00B95BFA">
        <w:rPr>
          <w:rFonts w:ascii="Times New Roman" w:eastAsia="PMingLiU" w:hAnsi="Times New Roman" w:cs="Times New Roman"/>
          <w:bCs/>
          <w:sz w:val="24"/>
          <w:szCs w:val="24"/>
          <w:lang w:val="en-US"/>
        </w:rPr>
        <w:t>(</w:t>
      </w:r>
      <w:r w:rsidR="00073637" w:rsidRPr="00B95BFA">
        <w:rPr>
          <w:rFonts w:ascii="Times New Roman" w:eastAsia="PMingLiU" w:hAnsi="Times New Roman" w:cs="Times New Roman"/>
          <w:bCs/>
          <w:sz w:val="24"/>
          <w:szCs w:val="24"/>
          <w:lang w:val="en-US"/>
        </w:rPr>
        <w:t xml:space="preserve">Barlow, Wright &amp; Kroll, 2001; </w:t>
      </w:r>
      <w:r w:rsidRPr="00B95BFA">
        <w:rPr>
          <w:rFonts w:ascii="Times New Roman" w:eastAsia="Calibri" w:hAnsi="Times New Roman" w:cs="Times New Roman"/>
          <w:sz w:val="24"/>
          <w:szCs w:val="24"/>
          <w:lang w:val="en-US" w:eastAsia="en-US"/>
        </w:rPr>
        <w:t>Lipsky, 2000; Monjardino et al, 2011)</w:t>
      </w:r>
      <w:r w:rsidRPr="00B95BFA">
        <w:rPr>
          <w:rFonts w:ascii="Times New Roman" w:eastAsia="PMingLiU" w:hAnsi="Times New Roman" w:cs="Times New Roman"/>
          <w:bCs/>
          <w:sz w:val="24"/>
          <w:szCs w:val="24"/>
          <w:lang w:val="en-US"/>
        </w:rPr>
        <w:t>.</w:t>
      </w:r>
    </w:p>
    <w:p w:rsidR="0063532F" w:rsidRPr="0063532F" w:rsidRDefault="00E876A6" w:rsidP="0063532F">
      <w:pPr>
        <w:spacing w:after="0" w:line="480" w:lineRule="auto"/>
        <w:ind w:firstLine="426"/>
        <w:rPr>
          <w:rFonts w:ascii="Times New Roman" w:eastAsia="PMingLiU" w:hAnsi="Times New Roman" w:cs="Times New Roman"/>
          <w:bCs/>
          <w:sz w:val="24"/>
          <w:szCs w:val="24"/>
          <w:lang w:val="en-US"/>
        </w:rPr>
      </w:pPr>
      <w:r>
        <w:rPr>
          <w:rFonts w:ascii="Times New Roman" w:eastAsia="PMingLiU" w:hAnsi="Times New Roman" w:cs="Times New Roman"/>
          <w:bCs/>
          <w:sz w:val="24"/>
          <w:szCs w:val="24"/>
          <w:lang w:val="en-US"/>
        </w:rPr>
        <w:t>T</w:t>
      </w:r>
      <w:r w:rsidR="0063532F" w:rsidRPr="0063532F">
        <w:rPr>
          <w:rFonts w:ascii="Times New Roman" w:eastAsia="PMingLiU" w:hAnsi="Times New Roman" w:cs="Times New Roman"/>
          <w:bCs/>
          <w:sz w:val="24"/>
          <w:szCs w:val="24"/>
          <w:lang w:val="en-US"/>
        </w:rPr>
        <w:t>he relationship between persistent pain, stiffness, joint damage and physical disability has become well known. However, it seems that those symptoms also have important social and psychological implications (Keefe, Buffington, Studts, Smith, G</w:t>
      </w:r>
      <w:r w:rsidR="003F4530">
        <w:rPr>
          <w:rFonts w:ascii="Times New Roman" w:eastAsia="PMingLiU" w:hAnsi="Times New Roman" w:cs="Times New Roman"/>
          <w:bCs/>
          <w:sz w:val="24"/>
          <w:szCs w:val="24"/>
          <w:lang w:val="en-US"/>
        </w:rPr>
        <w:t>ibson &amp; Caldwell, 2002; Newman et al.,</w:t>
      </w:r>
      <w:r w:rsidR="0063532F" w:rsidRPr="0063532F">
        <w:rPr>
          <w:rFonts w:ascii="Times New Roman" w:eastAsia="PMingLiU" w:hAnsi="Times New Roman" w:cs="Times New Roman"/>
          <w:bCs/>
          <w:sz w:val="24"/>
          <w:szCs w:val="24"/>
          <w:lang w:val="en-US"/>
        </w:rPr>
        <w:t xml:space="preserve"> 1996). Actually, the inability to perform daily life routines has been described as a stress-induced experience (Newman, Fitzpatrick, Revenson, Skevington &amp; Williams, 1996). Some of this research has shown that the most difficult emotional consequence of RA is the loss of control over one’s life. Therefore, RA symptoms become a nuclear concern and individuals exclude other important aspects of life (McCracken, Carson, Eccleston &amp; Keef, 2004). Pain, stiffness and disability are major concerns for those with RA who look for medical assistance in order to relieve their pain and be able to perform their usual activities. Generally, RA patients struggle to control pain, without success, while being overwhelmed by their distressing thoughts, taking pain and related symptoms as barriers for living a meaningful life (McCracken &amp; Eccleston, 2005).</w:t>
      </w:r>
    </w:p>
    <w:p w:rsidR="0063532F" w:rsidRDefault="0063532F" w:rsidP="0063532F">
      <w:pPr>
        <w:spacing w:after="0" w:line="480" w:lineRule="auto"/>
        <w:ind w:firstLine="426"/>
        <w:rPr>
          <w:rFonts w:ascii="Times New Roman" w:eastAsia="Calibri" w:hAnsi="Times New Roman" w:cs="Times New Roman"/>
          <w:sz w:val="24"/>
          <w:szCs w:val="24"/>
          <w:lang w:val="en" w:eastAsia="en-US"/>
        </w:rPr>
      </w:pPr>
      <w:r w:rsidRPr="0063532F">
        <w:rPr>
          <w:rFonts w:ascii="Times New Roman" w:eastAsia="PMingLiU" w:hAnsi="Times New Roman" w:cs="Times New Roman"/>
          <w:bCs/>
          <w:sz w:val="24"/>
          <w:szCs w:val="24"/>
          <w:lang w:val="en"/>
        </w:rPr>
        <w:t xml:space="preserve">Research shows high prevalence of psychiatric disorders in RA individuals </w:t>
      </w:r>
      <w:r w:rsidRPr="0063532F">
        <w:rPr>
          <w:rFonts w:ascii="Times New Roman" w:eastAsia="PMingLiU" w:hAnsi="Times New Roman" w:cs="Times New Roman"/>
          <w:sz w:val="24"/>
          <w:szCs w:val="24"/>
          <w:lang w:val="en-US"/>
        </w:rPr>
        <w:t>(Covic, Tyson, Spencer &amp; Howe, 2006; Dickens, McGowan, Clark-Carter &amp; Creed, 2002</w:t>
      </w:r>
      <w:r w:rsidRPr="00B95BFA">
        <w:rPr>
          <w:rFonts w:ascii="Times New Roman" w:eastAsia="PMingLiU" w:hAnsi="Times New Roman" w:cs="Times New Roman"/>
          <w:sz w:val="24"/>
          <w:szCs w:val="24"/>
          <w:lang w:val="en-US"/>
        </w:rPr>
        <w:t xml:space="preserve">; </w:t>
      </w:r>
      <w:r w:rsidR="00073637" w:rsidRPr="00B95BFA">
        <w:rPr>
          <w:rFonts w:ascii="Times New Roman" w:eastAsia="PMingLiU" w:hAnsi="Times New Roman" w:cs="Times New Roman"/>
          <w:sz w:val="24"/>
          <w:szCs w:val="24"/>
          <w:lang w:val="en-US"/>
        </w:rPr>
        <w:t xml:space="preserve">Riemsma, Taal, Wiegman, Bruyn &amp; Paassen, 2000; </w:t>
      </w:r>
      <w:r w:rsidRPr="00B95BFA">
        <w:rPr>
          <w:rFonts w:ascii="Times New Roman" w:eastAsia="PMingLiU" w:hAnsi="Times New Roman" w:cs="Times New Roman"/>
          <w:sz w:val="24"/>
          <w:szCs w:val="24"/>
          <w:lang w:val="en-US"/>
        </w:rPr>
        <w:t>Sharpe, Sensky &amp; Allard, 2001)</w:t>
      </w:r>
      <w:r w:rsidRPr="00B95BFA">
        <w:rPr>
          <w:rFonts w:ascii="Times New Roman" w:eastAsia="PMingLiU" w:hAnsi="Times New Roman" w:cs="Times New Roman"/>
          <w:bCs/>
          <w:sz w:val="24"/>
          <w:szCs w:val="24"/>
          <w:lang w:val="en"/>
        </w:rPr>
        <w:t>.</w:t>
      </w:r>
      <w:r w:rsidRPr="00B95BFA">
        <w:rPr>
          <w:rFonts w:ascii="Times New Roman" w:eastAsia="PMingLiU" w:hAnsi="Times New Roman" w:cs="Times New Roman"/>
          <w:sz w:val="24"/>
          <w:szCs w:val="24"/>
          <w:lang w:val="en-US"/>
        </w:rPr>
        <w:t xml:space="preserve"> </w:t>
      </w:r>
      <w:r w:rsidRPr="00B95BFA">
        <w:rPr>
          <w:rFonts w:ascii="Times New Roman" w:eastAsia="Calibri" w:hAnsi="Times New Roman" w:cs="Times New Roman"/>
          <w:color w:val="000000"/>
          <w:sz w:val="24"/>
          <w:szCs w:val="24"/>
          <w:lang w:val="en-US" w:eastAsia="en-US"/>
        </w:rPr>
        <w:t>Reg</w:t>
      </w:r>
      <w:r w:rsidRPr="0063532F">
        <w:rPr>
          <w:rFonts w:ascii="Times New Roman" w:eastAsia="Calibri" w:hAnsi="Times New Roman" w:cs="Times New Roman"/>
          <w:color w:val="000000"/>
          <w:sz w:val="24"/>
          <w:szCs w:val="24"/>
          <w:lang w:val="en-US" w:eastAsia="en-US"/>
        </w:rPr>
        <w:t xml:space="preserve">ier, Boyd, Burke, Rae, Myers, Kramer et al. (1988) </w:t>
      </w:r>
      <w:r w:rsidRPr="0063532F">
        <w:rPr>
          <w:rFonts w:ascii="Times New Roman" w:eastAsia="PMingLiU" w:hAnsi="Times New Roman" w:cs="Times New Roman"/>
          <w:sz w:val="24"/>
          <w:szCs w:val="24"/>
          <w:lang w:val="en-US"/>
        </w:rPr>
        <w:t xml:space="preserve">refer that depression is two to three times more common in patients with RA than in general population. Also, a </w:t>
      </w:r>
      <w:r w:rsidRPr="0063532F">
        <w:rPr>
          <w:rFonts w:ascii="Times New Roman" w:eastAsia="Times New Roman" w:hAnsi="Times New Roman" w:cs="Times New Roman"/>
          <w:sz w:val="24"/>
          <w:szCs w:val="24"/>
          <w:lang w:val="en"/>
        </w:rPr>
        <w:t>Canadian Commun</w:t>
      </w:r>
      <w:r w:rsidR="006F7C71">
        <w:rPr>
          <w:rFonts w:ascii="Times New Roman" w:eastAsia="Times New Roman" w:hAnsi="Times New Roman" w:cs="Times New Roman"/>
          <w:sz w:val="24"/>
          <w:szCs w:val="24"/>
          <w:lang w:val="en"/>
        </w:rPr>
        <w:t xml:space="preserve">ity Health Survey (n= 139 880), </w:t>
      </w:r>
      <w:r w:rsidRPr="0063532F">
        <w:rPr>
          <w:rFonts w:ascii="Times New Roman" w:eastAsia="Times New Roman" w:hAnsi="Times New Roman" w:cs="Times New Roman"/>
          <w:sz w:val="24"/>
          <w:szCs w:val="24"/>
          <w:lang w:val="en"/>
        </w:rPr>
        <w:t xml:space="preserve">found that individuals with RA have twice the rate of major depression </w:t>
      </w:r>
      <w:r w:rsidRPr="0063532F">
        <w:rPr>
          <w:rFonts w:ascii="Times New Roman" w:eastAsia="Times New Roman" w:hAnsi="Times New Roman" w:cs="Times New Roman"/>
          <w:sz w:val="24"/>
          <w:szCs w:val="24"/>
          <w:lang w:val="en"/>
        </w:rPr>
        <w:lastRenderedPageBreak/>
        <w:t>and suicidal ideation when com</w:t>
      </w:r>
      <w:r w:rsidR="006F7C71">
        <w:rPr>
          <w:rFonts w:ascii="Times New Roman" w:eastAsia="Times New Roman" w:hAnsi="Times New Roman" w:cs="Times New Roman"/>
          <w:sz w:val="24"/>
          <w:szCs w:val="24"/>
          <w:lang w:val="en"/>
        </w:rPr>
        <w:t xml:space="preserve">pared to individuals without RA. </w:t>
      </w:r>
      <w:r w:rsidRPr="0063532F">
        <w:rPr>
          <w:rFonts w:ascii="Times New Roman" w:eastAsia="Times New Roman" w:hAnsi="Times New Roman" w:cs="Times New Roman"/>
          <w:sz w:val="24"/>
          <w:szCs w:val="24"/>
          <w:lang w:val="en"/>
        </w:rPr>
        <w:t>This research also showed that individuals who reported chronic pain, limitations in daily activities and multiple health problems were more likely of becoming depressed (Béland, 2002).</w:t>
      </w:r>
      <w:r w:rsidRPr="0063532F">
        <w:rPr>
          <w:rFonts w:ascii="Times New Roman" w:eastAsia="Calibri" w:hAnsi="Times New Roman" w:cs="Times New Roman"/>
          <w:sz w:val="24"/>
          <w:szCs w:val="24"/>
          <w:lang w:val="en" w:eastAsia="en-US"/>
        </w:rPr>
        <w:t xml:space="preserve"> </w:t>
      </w:r>
    </w:p>
    <w:p w:rsidR="00666AC5" w:rsidRPr="0063532F" w:rsidRDefault="00666AC5" w:rsidP="0063532F">
      <w:pPr>
        <w:spacing w:after="0" w:line="480" w:lineRule="auto"/>
        <w:ind w:firstLine="426"/>
        <w:rPr>
          <w:rFonts w:ascii="Times New Roman" w:eastAsia="Calibri" w:hAnsi="Times New Roman" w:cs="Times New Roman"/>
          <w:sz w:val="24"/>
          <w:szCs w:val="24"/>
          <w:lang w:val="en-US" w:eastAsia="en-US"/>
        </w:rPr>
      </w:pPr>
      <w:r w:rsidRPr="00B95BFA">
        <w:rPr>
          <w:rFonts w:ascii="Times New Roman" w:eastAsia="Calibri" w:hAnsi="Times New Roman" w:cs="Times New Roman"/>
          <w:sz w:val="24"/>
          <w:szCs w:val="24"/>
          <w:lang w:val="en" w:eastAsia="en-US"/>
        </w:rPr>
        <w:t>Research in the surgical literature, particularly related with the joint replacement, has found that depression was a significant predictor of both pain and physical limitation (Wylde, Dieppe, Hewlett &amp; Learmonth, 2007) but it was also associated with persistent postsurgical pain (Wylde, Hewlett, Learmonth &amp; Dieppe, 2011).</w:t>
      </w:r>
      <w:r>
        <w:rPr>
          <w:rFonts w:ascii="Times New Roman" w:eastAsia="Calibri" w:hAnsi="Times New Roman" w:cs="Times New Roman"/>
          <w:sz w:val="24"/>
          <w:szCs w:val="24"/>
          <w:lang w:val="en" w:eastAsia="en-US"/>
        </w:rPr>
        <w:t xml:space="preserve">  </w:t>
      </w:r>
    </w:p>
    <w:p w:rsidR="0063532F" w:rsidRPr="0063532F" w:rsidRDefault="0063532F" w:rsidP="0063532F">
      <w:pPr>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It is important to notice that RA is characterized by fluctuating symptoms and an unpredictable course (Dickens, McGowan, Clark-Carter &amp; Creed, 2002). Diagnosis may remove the uncertainty of unexplained symptoms but also adds other sources of stress, such as the knowledge and understanding to make informed decisions concerning treatment options and to carry out self-care activities (Barlow, Cullen &amp; Rowe, 1999).</w:t>
      </w:r>
    </w:p>
    <w:p w:rsidR="0063532F" w:rsidRPr="0063532F" w:rsidRDefault="0063532F" w:rsidP="0063532F">
      <w:pPr>
        <w:shd w:val="clear" w:color="auto" w:fill="FFFFFF"/>
        <w:spacing w:after="0" w:line="480" w:lineRule="auto"/>
        <w:ind w:firstLine="426"/>
        <w:textAlignment w:val="top"/>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Within the new developments of Cognitive-Behavioral Therapy (CBT), it has been emphasized that efforts to control pain may become problematic when it became central, disruptive and dominate patient’s life (McCracken, Carson, Eccleston &amp; Keef, 2004; McCracken &amp; Yang, 2006). The combination of the processes of acceptance and mindfulness into cognitive-behavioral techniques (Hayes, 2004;</w:t>
      </w:r>
      <w:r w:rsidRPr="0063532F">
        <w:rPr>
          <w:rFonts w:ascii="Times New Roman" w:eastAsia="Times New Roman" w:hAnsi="Times New Roman" w:cs="Times New Roman"/>
          <w:color w:val="000000"/>
          <w:sz w:val="24"/>
          <w:szCs w:val="24"/>
          <w:lang w:val="en-US"/>
        </w:rPr>
        <w:t xml:space="preserve"> Hayes, Strosahl &amp; Wilson, 1999</w:t>
      </w:r>
      <w:r w:rsidRPr="0063532F">
        <w:rPr>
          <w:rFonts w:ascii="Times New Roman" w:eastAsia="PMingLiU" w:hAnsi="Times New Roman" w:cs="Times New Roman"/>
          <w:bCs/>
          <w:sz w:val="24"/>
          <w:szCs w:val="24"/>
          <w:lang w:val="en-US"/>
        </w:rPr>
        <w:t>) have highlighted the importance of contextual methods that emphasize the context, the function and the relationship that individuals establish with their thoughts and emotions (McCracken &amp; Vowles, 2008; Singh</w:t>
      </w:r>
      <w:r w:rsidRPr="0063532F">
        <w:rPr>
          <w:rFonts w:ascii="Times New Roman" w:eastAsia="TheSansSemiLight-Plain" w:hAnsi="Times New Roman" w:cs="Times New Roman"/>
          <w:sz w:val="24"/>
          <w:szCs w:val="24"/>
          <w:lang w:val="en-US"/>
        </w:rPr>
        <w:t>, Lancioni, Wahler, Winton &amp; Singh</w:t>
      </w:r>
      <w:r w:rsidRPr="0063532F">
        <w:rPr>
          <w:rFonts w:ascii="Times New Roman" w:eastAsia="PMingLiU" w:hAnsi="Times New Roman" w:cs="Times New Roman"/>
          <w:bCs/>
          <w:sz w:val="24"/>
          <w:szCs w:val="24"/>
          <w:lang w:val="en-US"/>
        </w:rPr>
        <w:t xml:space="preserve">, 2008).  </w:t>
      </w:r>
    </w:p>
    <w:p w:rsidR="0063532F" w:rsidRPr="00B95BFA" w:rsidRDefault="003B1684" w:rsidP="006F7C71">
      <w:pPr>
        <w:shd w:val="clear" w:color="auto" w:fill="FFFFFF"/>
        <w:spacing w:after="0" w:line="480" w:lineRule="auto"/>
        <w:ind w:firstLine="426"/>
        <w:textAlignment w:val="top"/>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A</w:t>
      </w:r>
      <w:r w:rsidRPr="0063532F">
        <w:rPr>
          <w:rFonts w:ascii="Times New Roman" w:eastAsia="PMingLiU" w:hAnsi="Times New Roman" w:cs="Times New Roman"/>
          <w:sz w:val="24"/>
          <w:szCs w:val="24"/>
          <w:lang w:val="en-US"/>
        </w:rPr>
        <w:t xml:space="preserve"> large body of research has also reinforced that these emotional regulation processes may buffer the impact of disease </w:t>
      </w:r>
      <w:r w:rsidRPr="00B95BFA">
        <w:rPr>
          <w:rFonts w:ascii="Times New Roman" w:eastAsia="PMingLiU" w:hAnsi="Times New Roman" w:cs="Times New Roman"/>
          <w:sz w:val="24"/>
          <w:szCs w:val="24"/>
          <w:lang w:val="en-US"/>
        </w:rPr>
        <w:t>and provides</w:t>
      </w:r>
      <w:r w:rsidR="0063532F" w:rsidRPr="0063532F">
        <w:rPr>
          <w:rFonts w:ascii="Times New Roman" w:eastAsia="PMingLiU" w:hAnsi="Times New Roman" w:cs="Times New Roman"/>
          <w:sz w:val="24"/>
          <w:szCs w:val="24"/>
          <w:lang w:val="en-US"/>
        </w:rPr>
        <w:t xml:space="preserve"> support in times of adversity (Costa &amp; Pinto-Gouveia, 2011a; Costa &amp; Pinto-Gouveia, 2011b). </w:t>
      </w:r>
      <w:r w:rsidR="0063532F" w:rsidRPr="0063532F">
        <w:rPr>
          <w:rFonts w:ascii="Times New Roman" w:eastAsia="PMingLiU" w:hAnsi="Times New Roman" w:cs="Times New Roman"/>
          <w:bCs/>
          <w:sz w:val="24"/>
          <w:szCs w:val="24"/>
          <w:lang w:val="en-US"/>
        </w:rPr>
        <w:t xml:space="preserve">In the particular case of acceptance, a number of studies have showed that it is related not only with a better emotional, physical, social, and work-related functioning, but also with less use of health care resources, in both </w:t>
      </w:r>
      <w:r w:rsidR="0063532F" w:rsidRPr="0063532F">
        <w:rPr>
          <w:rFonts w:ascii="Times New Roman" w:eastAsia="PMingLiU" w:hAnsi="Times New Roman" w:cs="Times New Roman"/>
          <w:bCs/>
          <w:sz w:val="24"/>
          <w:szCs w:val="24"/>
          <w:lang w:val="en-US"/>
        </w:rPr>
        <w:lastRenderedPageBreak/>
        <w:t xml:space="preserve">cross-sectional (McCracken, 1998, 2007) and longitudinal studies (McCracken, &amp; Eccleston, 2005; McCracken &amp; Vowles, 2007, 2008, McCracken, Spertus, Janeck, </w:t>
      </w:r>
      <w:r w:rsidR="0063532F" w:rsidRPr="00B95BFA">
        <w:rPr>
          <w:rFonts w:ascii="Times New Roman" w:eastAsia="PMingLiU" w:hAnsi="Times New Roman" w:cs="Times New Roman"/>
          <w:bCs/>
          <w:sz w:val="24"/>
          <w:szCs w:val="24"/>
          <w:lang w:val="en-US"/>
        </w:rPr>
        <w:t>Sinclai</w:t>
      </w:r>
      <w:r w:rsidR="003F4530" w:rsidRPr="00B95BFA">
        <w:rPr>
          <w:rFonts w:ascii="Times New Roman" w:eastAsia="PMingLiU" w:hAnsi="Times New Roman" w:cs="Times New Roman"/>
          <w:bCs/>
          <w:sz w:val="24"/>
          <w:szCs w:val="24"/>
          <w:lang w:val="en-US"/>
        </w:rPr>
        <w:t>r</w:t>
      </w:r>
      <w:r w:rsidR="0063532F" w:rsidRPr="00B95BFA">
        <w:rPr>
          <w:rFonts w:ascii="Times New Roman" w:eastAsia="PMingLiU" w:hAnsi="Times New Roman" w:cs="Times New Roman"/>
          <w:bCs/>
          <w:sz w:val="24"/>
          <w:szCs w:val="24"/>
          <w:lang w:val="en-US"/>
        </w:rPr>
        <w:t xml:space="preserve"> &amp; Wetzel, 1999; Nicholas &amp; Asghari, 2006; Vowles, McNeil, Gross, McDaniel &amp; Mouse, 2007).  </w:t>
      </w:r>
    </w:p>
    <w:p w:rsidR="0063532F" w:rsidRPr="0063532F" w:rsidRDefault="0063532F" w:rsidP="0063532F">
      <w:pPr>
        <w:spacing w:after="0" w:line="480" w:lineRule="auto"/>
        <w:ind w:firstLine="360"/>
        <w:rPr>
          <w:rFonts w:ascii="Times New Roman" w:eastAsia="PMingLiU" w:hAnsi="Times New Roman" w:cs="Times New Roman"/>
          <w:bCs/>
          <w:sz w:val="24"/>
          <w:szCs w:val="24"/>
          <w:lang w:val="en-US"/>
        </w:rPr>
      </w:pPr>
      <w:r w:rsidRPr="00B95BFA">
        <w:rPr>
          <w:rFonts w:ascii="Times New Roman" w:eastAsia="PMingLiU" w:hAnsi="Times New Roman" w:cs="Times New Roman"/>
          <w:bCs/>
          <w:iCs/>
          <w:sz w:val="24"/>
          <w:szCs w:val="24"/>
          <w:lang w:val="en-US"/>
        </w:rPr>
        <w:t>Acceptance is emerging as a potentially valuable concept on how patients react and adapt to chronic pain (McCracken, 1998; McCracken, Carson, Eccleston &amp; Keef, 2004</w:t>
      </w:r>
      <w:r w:rsidRPr="00B95BFA">
        <w:rPr>
          <w:rFonts w:ascii="Times New Roman" w:eastAsia="PMingLiU" w:hAnsi="Times New Roman" w:cs="Times New Roman"/>
          <w:bCs/>
          <w:sz w:val="24"/>
          <w:szCs w:val="24"/>
          <w:lang w:val="en-GB"/>
        </w:rPr>
        <w:t xml:space="preserve">; </w:t>
      </w:r>
      <w:r w:rsidRPr="00B95BFA">
        <w:rPr>
          <w:rFonts w:ascii="Times New Roman" w:eastAsia="PMingLiU" w:hAnsi="Times New Roman" w:cs="Times New Roman"/>
          <w:bCs/>
          <w:iCs/>
          <w:sz w:val="24"/>
          <w:szCs w:val="24"/>
          <w:lang w:val="en-US"/>
        </w:rPr>
        <w:t>McCracken, Vowles &amp; Eccleston, 2004;</w:t>
      </w:r>
      <w:r w:rsidRPr="00B95BFA">
        <w:rPr>
          <w:rFonts w:ascii="Times New Roman" w:eastAsia="PMingLiU" w:hAnsi="Times New Roman" w:cs="Times New Roman"/>
          <w:bCs/>
          <w:sz w:val="24"/>
          <w:szCs w:val="24"/>
          <w:lang w:val="en-GB"/>
        </w:rPr>
        <w:t xml:space="preserve"> Viane </w:t>
      </w:r>
      <w:r w:rsidR="003F4530" w:rsidRPr="00B95BFA">
        <w:rPr>
          <w:rFonts w:ascii="Times New Roman" w:eastAsia="PMingLiU" w:hAnsi="Times New Roman" w:cs="Times New Roman"/>
          <w:bCs/>
          <w:sz w:val="24"/>
          <w:szCs w:val="24"/>
          <w:lang w:val="en-GB"/>
        </w:rPr>
        <w:t>, Crombez, Eccleston, Poppe, DeVulder, Van Houdenhove &amp; De Corte,</w:t>
      </w:r>
      <w:r w:rsidRPr="00B95BFA">
        <w:rPr>
          <w:rFonts w:ascii="Times New Roman" w:eastAsia="PMingLiU" w:hAnsi="Times New Roman" w:cs="Times New Roman"/>
          <w:bCs/>
          <w:sz w:val="24"/>
          <w:szCs w:val="24"/>
          <w:lang w:val="en-GB"/>
        </w:rPr>
        <w:t xml:space="preserve"> 2003</w:t>
      </w:r>
      <w:r w:rsidR="006F7C71" w:rsidRPr="00B95BFA">
        <w:rPr>
          <w:rFonts w:ascii="Times New Roman" w:eastAsia="PMingLiU" w:hAnsi="Times New Roman" w:cs="Times New Roman"/>
          <w:bCs/>
          <w:iCs/>
          <w:sz w:val="24"/>
          <w:szCs w:val="24"/>
          <w:lang w:val="en-US"/>
        </w:rPr>
        <w:t xml:space="preserve">). It is </w:t>
      </w:r>
      <w:r w:rsidRPr="00B95BFA">
        <w:rPr>
          <w:rFonts w:ascii="Times New Roman" w:eastAsia="PMingLiU" w:hAnsi="Times New Roman" w:cs="Times New Roman"/>
          <w:bCs/>
          <w:sz w:val="24"/>
          <w:szCs w:val="24"/>
          <w:lang w:val="en-GB"/>
        </w:rPr>
        <w:t>defined as a construct with two components</w:t>
      </w:r>
      <w:r w:rsidR="006F7C71" w:rsidRPr="00B95BFA">
        <w:rPr>
          <w:rFonts w:ascii="Times New Roman" w:eastAsia="PMingLiU" w:hAnsi="Times New Roman" w:cs="Times New Roman"/>
          <w:bCs/>
          <w:sz w:val="24"/>
          <w:szCs w:val="24"/>
          <w:lang w:val="en-GB"/>
        </w:rPr>
        <w:t xml:space="preserve">, which concern </w:t>
      </w:r>
      <w:r w:rsidRPr="00B95BFA">
        <w:rPr>
          <w:rFonts w:ascii="Times New Roman" w:eastAsia="PMingLiU" w:hAnsi="Times New Roman" w:cs="Times New Roman"/>
          <w:bCs/>
          <w:sz w:val="24"/>
          <w:szCs w:val="24"/>
          <w:lang w:val="en-GB"/>
        </w:rPr>
        <w:t xml:space="preserve">the </w:t>
      </w:r>
      <w:r w:rsidR="006F7C71" w:rsidRPr="00B95BFA">
        <w:rPr>
          <w:rFonts w:ascii="Times New Roman" w:eastAsia="PMingLiU" w:hAnsi="Times New Roman" w:cs="Times New Roman"/>
          <w:bCs/>
          <w:sz w:val="24"/>
          <w:szCs w:val="24"/>
          <w:lang w:val="en-GB"/>
        </w:rPr>
        <w:t>engagement in</w:t>
      </w:r>
      <w:r w:rsidRPr="00B95BFA">
        <w:rPr>
          <w:rFonts w:ascii="Times New Roman" w:eastAsia="PMingLiU" w:hAnsi="Times New Roman" w:cs="Times New Roman"/>
          <w:bCs/>
          <w:sz w:val="24"/>
          <w:szCs w:val="24"/>
          <w:lang w:val="en-GB"/>
        </w:rPr>
        <w:t xml:space="preserve"> life activities w</w:t>
      </w:r>
      <w:r w:rsidR="006F7C71" w:rsidRPr="00B95BFA">
        <w:rPr>
          <w:rFonts w:ascii="Times New Roman" w:eastAsia="PMingLiU" w:hAnsi="Times New Roman" w:cs="Times New Roman"/>
          <w:bCs/>
          <w:sz w:val="24"/>
          <w:szCs w:val="24"/>
          <w:lang w:val="en-GB"/>
        </w:rPr>
        <w:t xml:space="preserve">hile pain is being experienced, and </w:t>
      </w:r>
      <w:r w:rsidRPr="00B95BFA">
        <w:rPr>
          <w:rFonts w:ascii="Times New Roman" w:eastAsia="PMingLiU" w:hAnsi="Times New Roman" w:cs="Times New Roman"/>
          <w:bCs/>
          <w:sz w:val="24"/>
          <w:szCs w:val="24"/>
          <w:lang w:val="en-GB"/>
        </w:rPr>
        <w:t>the recognition that attempts to control or avoid pain are ineffective strategies (Kashdan, Morina &amp; Priebe</w:t>
      </w:r>
      <w:r w:rsidRPr="0063532F">
        <w:rPr>
          <w:rFonts w:ascii="Times New Roman" w:eastAsia="PMingLiU" w:hAnsi="Times New Roman" w:cs="Times New Roman"/>
          <w:bCs/>
          <w:sz w:val="24"/>
          <w:szCs w:val="24"/>
          <w:lang w:val="en-GB"/>
        </w:rPr>
        <w:t xml:space="preserve">, 2008; </w:t>
      </w:r>
      <w:r w:rsidRPr="0063532F">
        <w:rPr>
          <w:rFonts w:ascii="Times New Roman" w:eastAsia="Times New Roman" w:hAnsi="Times New Roman" w:cs="Times New Roman"/>
          <w:bCs/>
          <w:color w:val="000000"/>
          <w:sz w:val="24"/>
          <w:szCs w:val="24"/>
          <w:lang w:val="en-US" w:eastAsia="en-US"/>
        </w:rPr>
        <w:t>Kollman, Brown, &amp; Barlow</w:t>
      </w:r>
      <w:r w:rsidRPr="0063532F">
        <w:rPr>
          <w:rFonts w:ascii="Times New Roman" w:eastAsia="PMingLiU" w:hAnsi="Times New Roman" w:cs="Times New Roman"/>
          <w:bCs/>
          <w:sz w:val="24"/>
          <w:szCs w:val="24"/>
          <w:lang w:val="en-GB"/>
        </w:rPr>
        <w:t xml:space="preserve">, 2009; McCracken &amp; Eccleston, 2003; McCrcacken, Vowles &amp; Eccleston, 2004). </w:t>
      </w:r>
      <w:r w:rsidRPr="0063532F">
        <w:rPr>
          <w:rFonts w:ascii="Times New Roman" w:eastAsia="PMingLiU" w:hAnsi="Times New Roman" w:cs="Times New Roman"/>
          <w:bCs/>
          <w:sz w:val="24"/>
          <w:szCs w:val="24"/>
          <w:lang w:val="en-US"/>
        </w:rPr>
        <w:t xml:space="preserve">This emotional regulation process </w:t>
      </w:r>
      <w:r w:rsidRPr="0063532F">
        <w:rPr>
          <w:rFonts w:ascii="Times New Roman" w:eastAsia="PMingLiU" w:hAnsi="Times New Roman" w:cs="Times New Roman"/>
          <w:bCs/>
          <w:sz w:val="24"/>
          <w:szCs w:val="24"/>
          <w:lang w:val="en-GB"/>
        </w:rPr>
        <w:t xml:space="preserve">involves one being experientially open to the present moment, promotes a change in the way symptoms are experienced and influence individuals’ behaviour (Baer &amp; Krietemeyer, 2006; Hayes et al., 1999; McCracken, 1999; McCracken, 2005; McCracken, Gauntlett-Gilbert &amp; Vowles, 2007; Vowles, McCracken &amp; Eccleston, 2008). </w:t>
      </w:r>
    </w:p>
    <w:p w:rsidR="0063532F" w:rsidRPr="00B95BFA" w:rsidRDefault="001F055E" w:rsidP="0063532F">
      <w:pPr>
        <w:autoSpaceDE w:val="0"/>
        <w:autoSpaceDN w:val="0"/>
        <w:adjustRightInd w:val="0"/>
        <w:spacing w:after="0" w:line="480" w:lineRule="auto"/>
        <w:ind w:firstLine="360"/>
        <w:rPr>
          <w:rFonts w:ascii="Times New Roman" w:eastAsia="PMingLiU" w:hAnsi="Times New Roman" w:cs="Times New Roman"/>
          <w:bCs/>
          <w:sz w:val="24"/>
          <w:szCs w:val="24"/>
          <w:lang w:val="en-GB"/>
        </w:rPr>
      </w:pPr>
      <w:r w:rsidRPr="00B95BFA">
        <w:rPr>
          <w:rFonts w:ascii="Times New Roman" w:eastAsia="PMingLiU" w:hAnsi="Times New Roman" w:cs="Times New Roman"/>
          <w:bCs/>
          <w:sz w:val="24"/>
          <w:szCs w:val="24"/>
          <w:lang w:val="en-GB"/>
        </w:rPr>
        <w:t xml:space="preserve">Acceptance involved in both reaction and adaptation to chronic pain conditions such as RA (McCracken, 1998; McCracken et al., 2004; Viane et al., 2003; Vowles, McNeil, Gross, McDaniel &amp; Mouse, 2007). Besides that, there is no research about how these patients function over the course of the disease and what factors are associated with such changes when they occur. </w:t>
      </w:r>
      <w:r w:rsidR="0063532F" w:rsidRPr="00B95BFA">
        <w:rPr>
          <w:rFonts w:ascii="Times New Roman" w:eastAsia="PMingLiU" w:hAnsi="Times New Roman" w:cs="Times New Roman"/>
          <w:bCs/>
          <w:sz w:val="24"/>
          <w:szCs w:val="24"/>
          <w:lang w:val="en-GB"/>
        </w:rPr>
        <w:t xml:space="preserve">There is a lack of published studies on the </w:t>
      </w:r>
      <w:r w:rsidR="003B1684" w:rsidRPr="00B95BFA">
        <w:rPr>
          <w:rFonts w:ascii="Times New Roman" w:eastAsia="PMingLiU" w:hAnsi="Times New Roman" w:cs="Times New Roman"/>
          <w:bCs/>
          <w:sz w:val="24"/>
          <w:szCs w:val="24"/>
          <w:lang w:val="en-GB"/>
        </w:rPr>
        <w:t xml:space="preserve">relation </w:t>
      </w:r>
      <w:r w:rsidR="0063532F" w:rsidRPr="00B95BFA">
        <w:rPr>
          <w:rFonts w:ascii="Times New Roman" w:eastAsia="PMingLiU" w:hAnsi="Times New Roman" w:cs="Times New Roman"/>
          <w:bCs/>
          <w:sz w:val="24"/>
          <w:szCs w:val="24"/>
          <w:lang w:val="en-GB"/>
        </w:rPr>
        <w:t xml:space="preserve">of acceptance in the progression of pain, physical limitation and depression in a Portuguese sample of patients with RA. Therefore, this exploratory study aims are: (1) to examine pain, physical limitation and depression across the quasi-naturalistic course of RA disease; (2) to explore the </w:t>
      </w:r>
      <w:r w:rsidR="003B1684" w:rsidRPr="00B95BFA">
        <w:rPr>
          <w:rFonts w:ascii="Times New Roman" w:eastAsia="PMingLiU" w:hAnsi="Times New Roman" w:cs="Times New Roman"/>
          <w:bCs/>
          <w:sz w:val="24"/>
          <w:szCs w:val="24"/>
          <w:lang w:val="en-GB"/>
        </w:rPr>
        <w:t xml:space="preserve">association </w:t>
      </w:r>
      <w:r w:rsidR="0063532F" w:rsidRPr="00B95BFA">
        <w:rPr>
          <w:rFonts w:ascii="Times New Roman" w:eastAsia="PMingLiU" w:hAnsi="Times New Roman" w:cs="Times New Roman"/>
          <w:bCs/>
          <w:sz w:val="24"/>
          <w:szCs w:val="24"/>
          <w:lang w:val="en-GB"/>
        </w:rPr>
        <w:t xml:space="preserve">of acceptance in the initial levels of pain, physical limitation and depression; (3) </w:t>
      </w:r>
      <w:r w:rsidR="0063532F" w:rsidRPr="00B95BFA">
        <w:rPr>
          <w:rFonts w:ascii="Times New Roman" w:eastAsia="PMingLiU" w:hAnsi="Times New Roman" w:cs="Times New Roman"/>
          <w:bCs/>
          <w:sz w:val="24"/>
          <w:szCs w:val="24"/>
          <w:lang w:val="en-GB"/>
        </w:rPr>
        <w:lastRenderedPageBreak/>
        <w:t xml:space="preserve">to explore the </w:t>
      </w:r>
      <w:r w:rsidR="003B1684" w:rsidRPr="00B95BFA">
        <w:rPr>
          <w:rFonts w:ascii="Times New Roman" w:eastAsia="PMingLiU" w:hAnsi="Times New Roman" w:cs="Times New Roman"/>
          <w:bCs/>
          <w:sz w:val="24"/>
          <w:szCs w:val="24"/>
          <w:lang w:val="en-GB"/>
        </w:rPr>
        <w:t>association between</w:t>
      </w:r>
      <w:r w:rsidR="0063532F" w:rsidRPr="00B95BFA">
        <w:rPr>
          <w:rFonts w:ascii="Times New Roman" w:eastAsia="PMingLiU" w:hAnsi="Times New Roman" w:cs="Times New Roman"/>
          <w:bCs/>
          <w:sz w:val="24"/>
          <w:szCs w:val="24"/>
          <w:lang w:val="en-GB"/>
        </w:rPr>
        <w:t xml:space="preserve"> acceptance </w:t>
      </w:r>
      <w:r w:rsidR="003B1684" w:rsidRPr="00B95BFA">
        <w:rPr>
          <w:rFonts w:ascii="Times New Roman" w:eastAsia="PMingLiU" w:hAnsi="Times New Roman" w:cs="Times New Roman"/>
          <w:bCs/>
          <w:sz w:val="24"/>
          <w:szCs w:val="24"/>
          <w:lang w:val="en-GB"/>
        </w:rPr>
        <w:t xml:space="preserve">and </w:t>
      </w:r>
      <w:r w:rsidR="0063532F" w:rsidRPr="00B95BFA">
        <w:rPr>
          <w:rFonts w:ascii="Times New Roman" w:eastAsia="PMingLiU" w:hAnsi="Times New Roman" w:cs="Times New Roman"/>
          <w:bCs/>
          <w:sz w:val="24"/>
          <w:szCs w:val="24"/>
          <w:lang w:val="en-GB"/>
        </w:rPr>
        <w:t xml:space="preserve">the increase of pain, physical limitation and depressive symptomatology across the first 2 years of RA disease progression. </w:t>
      </w:r>
    </w:p>
    <w:p w:rsidR="0063532F" w:rsidRPr="00B95BFA" w:rsidRDefault="0063532F" w:rsidP="0063532F">
      <w:pPr>
        <w:spacing w:line="480" w:lineRule="auto"/>
        <w:rPr>
          <w:rFonts w:ascii="Times New Roman" w:eastAsia="PMingLiU" w:hAnsi="Times New Roman" w:cs="Times New Roman"/>
          <w:bCs/>
          <w:sz w:val="24"/>
          <w:szCs w:val="24"/>
          <w:lang w:val="en-US"/>
        </w:rPr>
      </w:pPr>
      <w:r w:rsidRPr="00B95BFA">
        <w:rPr>
          <w:rFonts w:ascii="Times New Roman" w:eastAsia="PMingLiU" w:hAnsi="Times New Roman" w:cs="Times New Roman"/>
          <w:bCs/>
          <w:sz w:val="24"/>
          <w:szCs w:val="24"/>
          <w:lang w:val="en-GB"/>
        </w:rPr>
        <w:t>Our research hypotheses are: (1)  the pain levels, perceptions of physical limitations, and depressive symptomatology will increase significantly across the  progression of RA on a 2-year period</w:t>
      </w:r>
      <w:r w:rsidRPr="00B95BFA">
        <w:rPr>
          <w:rFonts w:ascii="Times New Roman" w:eastAsia="PMingLiU" w:hAnsi="Times New Roman" w:cs="Times New Roman"/>
          <w:bCs/>
          <w:sz w:val="24"/>
          <w:szCs w:val="24"/>
          <w:lang w:val="en-US"/>
        </w:rPr>
        <w:t xml:space="preserve">; (2) </w:t>
      </w:r>
      <w:r w:rsidRPr="00B95BFA">
        <w:rPr>
          <w:rFonts w:ascii="Times New Roman" w:eastAsia="PMingLiU" w:hAnsi="Times New Roman" w:cs="Times New Roman"/>
          <w:bCs/>
          <w:sz w:val="24"/>
          <w:szCs w:val="24"/>
          <w:lang w:val="en-GB"/>
        </w:rPr>
        <w:t xml:space="preserve">the degree of pain acceptance will </w:t>
      </w:r>
      <w:r w:rsidR="000D0585" w:rsidRPr="00B95BFA">
        <w:rPr>
          <w:rFonts w:ascii="Times New Roman" w:eastAsia="PMingLiU" w:hAnsi="Times New Roman" w:cs="Times New Roman"/>
          <w:bCs/>
          <w:sz w:val="24"/>
          <w:szCs w:val="24"/>
          <w:lang w:val="en-GB"/>
        </w:rPr>
        <w:t>be</w:t>
      </w:r>
      <w:r w:rsidRPr="00B95BFA">
        <w:rPr>
          <w:rFonts w:ascii="Times New Roman" w:eastAsia="PMingLiU" w:hAnsi="Times New Roman" w:cs="Times New Roman"/>
          <w:bCs/>
          <w:sz w:val="24"/>
          <w:szCs w:val="24"/>
          <w:lang w:val="en-GB"/>
        </w:rPr>
        <w:t xml:space="preserve"> significantly </w:t>
      </w:r>
      <w:r w:rsidR="000D0585" w:rsidRPr="00B95BFA">
        <w:rPr>
          <w:rFonts w:ascii="Times New Roman" w:eastAsia="PMingLiU" w:hAnsi="Times New Roman" w:cs="Times New Roman"/>
          <w:bCs/>
          <w:sz w:val="24"/>
          <w:szCs w:val="24"/>
          <w:lang w:val="en-GB"/>
        </w:rPr>
        <w:t xml:space="preserve">related with </w:t>
      </w:r>
      <w:r w:rsidRPr="00B95BFA">
        <w:rPr>
          <w:rFonts w:ascii="Times New Roman" w:eastAsia="PMingLiU" w:hAnsi="Times New Roman" w:cs="Times New Roman"/>
          <w:bCs/>
          <w:sz w:val="24"/>
          <w:szCs w:val="24"/>
          <w:lang w:val="en-GB"/>
        </w:rPr>
        <w:t>physical and psychological constructs at the baseline assessment such that individuals with higher acceptance would report less pain, less perceptions of physical impairment and less depression;</w:t>
      </w:r>
      <w:r w:rsidRPr="00B95BFA">
        <w:rPr>
          <w:rFonts w:ascii="Times New Roman" w:eastAsia="PMingLiU" w:hAnsi="Times New Roman" w:cs="Times New Roman"/>
          <w:bCs/>
          <w:sz w:val="24"/>
          <w:szCs w:val="24"/>
          <w:lang w:val="en-US"/>
        </w:rPr>
        <w:t xml:space="preserve"> furthermore, we also hypothesize that (3) the  degree of pain acceptance will </w:t>
      </w:r>
      <w:r w:rsidR="000D0585" w:rsidRPr="00B95BFA">
        <w:rPr>
          <w:rFonts w:ascii="Times New Roman" w:eastAsia="PMingLiU" w:hAnsi="Times New Roman" w:cs="Times New Roman"/>
          <w:bCs/>
          <w:sz w:val="24"/>
          <w:szCs w:val="24"/>
          <w:lang w:val="en-US"/>
        </w:rPr>
        <w:t xml:space="preserve">be significantly related with </w:t>
      </w:r>
      <w:r w:rsidRPr="00B95BFA">
        <w:rPr>
          <w:rFonts w:ascii="Times New Roman" w:eastAsia="PMingLiU" w:hAnsi="Times New Roman" w:cs="Times New Roman"/>
          <w:bCs/>
          <w:sz w:val="24"/>
          <w:szCs w:val="24"/>
          <w:lang w:val="en-US"/>
        </w:rPr>
        <w:t xml:space="preserve"> the progression of physical (i.e. pain and physical limitation) and psychological variables (i.e. depression) with </w:t>
      </w:r>
      <w:r w:rsidRPr="00B95BFA">
        <w:rPr>
          <w:rFonts w:ascii="Times New Roman" w:eastAsia="PMingLiU" w:hAnsi="Times New Roman" w:cs="Times New Roman"/>
          <w:bCs/>
          <w:sz w:val="24"/>
          <w:szCs w:val="24"/>
          <w:lang w:val="en-GB"/>
        </w:rPr>
        <w:t>participants with higher levels of acceptance showing lower rates of pain and physical limitation and depression over time.</w:t>
      </w:r>
    </w:p>
    <w:p w:rsidR="0063532F" w:rsidRPr="00B95BFA" w:rsidRDefault="0063532F" w:rsidP="0063532F">
      <w:pPr>
        <w:spacing w:line="480" w:lineRule="auto"/>
        <w:rPr>
          <w:rFonts w:ascii="Times New Roman" w:eastAsia="PMingLiU" w:hAnsi="Times New Roman" w:cs="Times New Roman"/>
          <w:b/>
          <w:bCs/>
          <w:sz w:val="24"/>
          <w:szCs w:val="24"/>
          <w:lang w:val="en-US"/>
        </w:rPr>
      </w:pPr>
      <w:r w:rsidRPr="00B95BFA">
        <w:rPr>
          <w:rFonts w:ascii="Times New Roman" w:eastAsia="PMingLiU" w:hAnsi="Times New Roman" w:cs="Times New Roman"/>
          <w:b/>
          <w:bCs/>
          <w:sz w:val="24"/>
          <w:szCs w:val="24"/>
          <w:lang w:val="en-US"/>
        </w:rPr>
        <w:t>Method</w:t>
      </w:r>
    </w:p>
    <w:p w:rsidR="0063532F" w:rsidRPr="00B95BFA" w:rsidRDefault="0063532F" w:rsidP="0063532F">
      <w:pPr>
        <w:spacing w:line="480" w:lineRule="auto"/>
        <w:rPr>
          <w:rFonts w:ascii="Times New Roman" w:eastAsia="PMingLiU" w:hAnsi="Times New Roman" w:cs="Times New Roman"/>
          <w:bCs/>
          <w:i/>
          <w:sz w:val="24"/>
          <w:szCs w:val="24"/>
          <w:lang w:val="en-US"/>
        </w:rPr>
      </w:pPr>
      <w:r w:rsidRPr="00B95BFA">
        <w:rPr>
          <w:rFonts w:ascii="Times New Roman" w:eastAsia="PMingLiU" w:hAnsi="Times New Roman" w:cs="Times New Roman"/>
          <w:bCs/>
          <w:i/>
          <w:sz w:val="24"/>
          <w:szCs w:val="24"/>
          <w:lang w:val="en-US"/>
        </w:rPr>
        <w:t>Participants</w:t>
      </w:r>
    </w:p>
    <w:p w:rsidR="000D0585" w:rsidRPr="00B95BFA" w:rsidRDefault="0063532F" w:rsidP="00FD0F74">
      <w:pPr>
        <w:autoSpaceDE w:val="0"/>
        <w:autoSpaceDN w:val="0"/>
        <w:adjustRightInd w:val="0"/>
        <w:spacing w:after="0" w:line="480" w:lineRule="auto"/>
        <w:ind w:firstLine="567"/>
        <w:rPr>
          <w:rFonts w:ascii="Times New Roman" w:eastAsia="PMingLiU" w:hAnsi="Times New Roman" w:cs="Times New Roman"/>
          <w:bCs/>
          <w:sz w:val="24"/>
          <w:szCs w:val="24"/>
          <w:lang w:val="en-US"/>
        </w:rPr>
      </w:pPr>
      <w:r w:rsidRPr="00B95BFA">
        <w:rPr>
          <w:rFonts w:ascii="Times New Roman" w:eastAsia="PMingLiU" w:hAnsi="Times New Roman" w:cs="Times New Roman"/>
          <w:bCs/>
          <w:sz w:val="24"/>
          <w:szCs w:val="24"/>
          <w:lang w:val="en-US"/>
        </w:rPr>
        <w:t>Participants from three Portuguese health units</w:t>
      </w:r>
      <w:r w:rsidR="00FD0F74" w:rsidRPr="00B95BFA">
        <w:rPr>
          <w:rFonts w:ascii="Times New Roman" w:eastAsia="PMingLiU" w:hAnsi="Times New Roman" w:cs="Times New Roman"/>
          <w:bCs/>
          <w:sz w:val="24"/>
          <w:szCs w:val="24"/>
          <w:lang w:val="en-US"/>
        </w:rPr>
        <w:t xml:space="preserve"> participated in the study (N= 55)</w:t>
      </w:r>
      <w:r w:rsidRPr="00B95BFA">
        <w:rPr>
          <w:rFonts w:ascii="Times New Roman" w:eastAsia="PMingLiU" w:hAnsi="Times New Roman" w:cs="Times New Roman"/>
          <w:bCs/>
          <w:sz w:val="24"/>
          <w:szCs w:val="24"/>
          <w:lang w:val="en-US"/>
        </w:rPr>
        <w:t xml:space="preserve">, </w:t>
      </w:r>
      <w:r w:rsidR="00FD0F74" w:rsidRPr="00B95BFA">
        <w:rPr>
          <w:rFonts w:ascii="Times New Roman" w:eastAsia="PMingLiU" w:hAnsi="Times New Roman" w:cs="Times New Roman"/>
          <w:bCs/>
          <w:sz w:val="24"/>
          <w:szCs w:val="24"/>
          <w:lang w:val="en-US"/>
        </w:rPr>
        <w:t xml:space="preserve">Participants were 44 women and 11 men, age ranged from </w:t>
      </w:r>
      <w:r w:rsidR="001F055E" w:rsidRPr="00B95BFA">
        <w:rPr>
          <w:rFonts w:ascii="Times New Roman" w:eastAsia="PMingLiU" w:hAnsi="Times New Roman" w:cs="Times New Roman"/>
          <w:bCs/>
          <w:sz w:val="24"/>
          <w:szCs w:val="24"/>
          <w:lang w:val="en-US"/>
        </w:rPr>
        <w:t xml:space="preserve">18 </w:t>
      </w:r>
      <w:r w:rsidR="00FD0F74" w:rsidRPr="00B95BFA">
        <w:rPr>
          <w:rFonts w:ascii="Times New Roman" w:eastAsia="PMingLiU" w:hAnsi="Times New Roman" w:cs="Times New Roman"/>
          <w:bCs/>
          <w:sz w:val="24"/>
          <w:szCs w:val="24"/>
          <w:lang w:val="en-US"/>
        </w:rPr>
        <w:t>to</w:t>
      </w:r>
      <w:r w:rsidR="001F055E" w:rsidRPr="00B95BFA">
        <w:rPr>
          <w:rFonts w:ascii="Times New Roman" w:eastAsia="PMingLiU" w:hAnsi="Times New Roman" w:cs="Times New Roman"/>
          <w:bCs/>
          <w:sz w:val="24"/>
          <w:szCs w:val="24"/>
          <w:lang w:val="en-US"/>
        </w:rPr>
        <w:t xml:space="preserve"> 86 years old</w:t>
      </w:r>
      <w:r w:rsidR="00FD0F74" w:rsidRPr="00B95BFA">
        <w:rPr>
          <w:rFonts w:ascii="Times New Roman" w:eastAsia="PMingLiU" w:hAnsi="Times New Roman" w:cs="Times New Roman"/>
          <w:bCs/>
          <w:sz w:val="24"/>
          <w:szCs w:val="24"/>
          <w:lang w:val="en-US"/>
        </w:rPr>
        <w:t xml:space="preserve"> (M=55.28; SD = 17.91) and a mean of 6.58 years of education (SD= 4.10). </w:t>
      </w:r>
      <w:r w:rsidRPr="00B95BFA">
        <w:rPr>
          <w:rFonts w:ascii="Times New Roman" w:eastAsia="PMingLiU" w:hAnsi="Times New Roman" w:cs="Times New Roman"/>
          <w:bCs/>
          <w:sz w:val="24"/>
          <w:szCs w:val="24"/>
          <w:lang w:val="en-US"/>
        </w:rPr>
        <w:t>Inclusion criteria included: (1) being 18 years old, or older; (2) being diagnosed with Rheumatoid Arthritis (RA) between 3 to 6 months after the diagnosis (according to the American College of Rheumatology). Exclusion criteria included: (1) an identified terminal illness; (2) presence of severe psychopathology</w:t>
      </w:r>
      <w:r w:rsidR="002507B7" w:rsidRPr="00B95BFA">
        <w:rPr>
          <w:rFonts w:ascii="Times New Roman" w:eastAsia="PMingLiU" w:hAnsi="Times New Roman" w:cs="Times New Roman"/>
          <w:bCs/>
          <w:sz w:val="24"/>
          <w:szCs w:val="24"/>
          <w:lang w:val="en-US"/>
        </w:rPr>
        <w:t xml:space="preserve"> measured by psychiatric evaluation,</w:t>
      </w:r>
      <w:r w:rsidRPr="00B95BFA">
        <w:rPr>
          <w:rFonts w:ascii="Times New Roman" w:eastAsia="PMingLiU" w:hAnsi="Times New Roman" w:cs="Times New Roman"/>
          <w:bCs/>
          <w:sz w:val="24"/>
          <w:szCs w:val="24"/>
          <w:lang w:val="en-US"/>
        </w:rPr>
        <w:t xml:space="preserve"> and (3) attending to psychological interventions. </w:t>
      </w:r>
    </w:p>
    <w:p w:rsidR="0063532F" w:rsidRPr="0063532F" w:rsidRDefault="0063532F" w:rsidP="0063532F">
      <w:pPr>
        <w:autoSpaceDE w:val="0"/>
        <w:autoSpaceDN w:val="0"/>
        <w:adjustRightInd w:val="0"/>
        <w:spacing w:after="0" w:line="480" w:lineRule="auto"/>
        <w:ind w:firstLine="567"/>
        <w:rPr>
          <w:rFonts w:ascii="Times New Roman" w:eastAsia="PMingLiU" w:hAnsi="Times New Roman" w:cs="Times New Roman"/>
          <w:bCs/>
          <w:i/>
          <w:iCs/>
          <w:sz w:val="24"/>
          <w:szCs w:val="24"/>
          <w:lang w:val="en-US"/>
        </w:rPr>
      </w:pPr>
      <w:r w:rsidRPr="00B95BFA">
        <w:rPr>
          <w:rFonts w:ascii="Times New Roman" w:eastAsia="PMingLiU" w:hAnsi="Times New Roman" w:cs="Times New Roman"/>
          <w:bCs/>
          <w:i/>
          <w:iCs/>
          <w:sz w:val="24"/>
          <w:szCs w:val="24"/>
          <w:lang w:val="en-US"/>
        </w:rPr>
        <w:t>Measures</w:t>
      </w:r>
    </w:p>
    <w:p w:rsidR="0063532F" w:rsidRPr="0063532F" w:rsidRDefault="0063532F" w:rsidP="0063532F">
      <w:pPr>
        <w:spacing w:after="0" w:line="480" w:lineRule="auto"/>
        <w:ind w:firstLine="357"/>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lastRenderedPageBreak/>
        <w:t xml:space="preserve">All measures used in the current study were translated and adapted to Portuguese by a bilingual translator. Conceptual and lexical similarities of both original and Portuguese versions were verified through reverse translation procedures. </w:t>
      </w:r>
    </w:p>
    <w:p w:rsidR="0063532F" w:rsidRPr="0063532F" w:rsidRDefault="0063532F" w:rsidP="0063532F">
      <w:pPr>
        <w:spacing w:after="0" w:line="480" w:lineRule="auto"/>
        <w:ind w:firstLine="357"/>
        <w:rPr>
          <w:rFonts w:ascii="Times New Roman" w:eastAsia="PMingLiU" w:hAnsi="Times New Roman" w:cs="Times New Roman"/>
          <w:bCs/>
          <w:sz w:val="24"/>
          <w:szCs w:val="24"/>
          <w:lang w:val="en-US"/>
        </w:rPr>
      </w:pPr>
      <w:r w:rsidRPr="0063532F">
        <w:rPr>
          <w:rFonts w:ascii="Times New Roman" w:eastAsia="PMingLiU" w:hAnsi="Times New Roman" w:cs="Times New Roman"/>
          <w:bCs/>
          <w:iCs/>
          <w:sz w:val="24"/>
          <w:szCs w:val="24"/>
          <w:lang w:val="en-US"/>
        </w:rPr>
        <w:t xml:space="preserve"> Each participant completed a set of instruments that included several self-report questionnaires. </w:t>
      </w:r>
      <w:r w:rsidRPr="0063532F">
        <w:rPr>
          <w:rFonts w:ascii="Times New Roman" w:eastAsia="PMingLiU" w:hAnsi="Times New Roman" w:cs="Times New Roman"/>
          <w:bCs/>
          <w:sz w:val="24"/>
          <w:szCs w:val="24"/>
          <w:lang w:val="en-US"/>
        </w:rPr>
        <w:t xml:space="preserve">Demographic variables were assessed with a general checklist including patient gender, age, marital status, profession, years of education and clinical diagnosis. </w:t>
      </w:r>
    </w:p>
    <w:p w:rsidR="0063532F" w:rsidRPr="0063532F" w:rsidRDefault="0063532F" w:rsidP="0063532F">
      <w:pPr>
        <w:spacing w:after="0" w:line="480" w:lineRule="auto"/>
        <w:ind w:firstLine="357"/>
        <w:rPr>
          <w:rFonts w:ascii="Times New Roman" w:eastAsia="PMingLiU" w:hAnsi="Times New Roman" w:cs="Times New Roman"/>
          <w:bCs/>
          <w:sz w:val="24"/>
          <w:szCs w:val="24"/>
          <w:lang w:val="en-US"/>
        </w:rPr>
      </w:pPr>
      <w:r w:rsidRPr="0063532F">
        <w:rPr>
          <w:rFonts w:ascii="Times New Roman" w:eastAsia="PMingLiU" w:hAnsi="Times New Roman" w:cs="Times New Roman"/>
          <w:bCs/>
          <w:i/>
          <w:iCs/>
          <w:sz w:val="24"/>
          <w:szCs w:val="24"/>
          <w:lang w:val="en-US"/>
        </w:rPr>
        <w:t>The Short-Form McGill Pain Questionnaire</w:t>
      </w:r>
      <w:r w:rsidRPr="0063532F">
        <w:rPr>
          <w:rFonts w:ascii="Times New Roman" w:eastAsia="PMingLiU" w:hAnsi="Times New Roman" w:cs="Times New Roman"/>
          <w:bCs/>
          <w:iCs/>
          <w:sz w:val="24"/>
          <w:szCs w:val="24"/>
          <w:lang w:val="en-US"/>
        </w:rPr>
        <w:t xml:space="preserve"> (MPQ: Melzack, 198</w:t>
      </w:r>
      <w:r w:rsidR="003F4530">
        <w:rPr>
          <w:rFonts w:ascii="Times New Roman" w:eastAsia="PMingLiU" w:hAnsi="Times New Roman" w:cs="Times New Roman"/>
          <w:bCs/>
          <w:iCs/>
          <w:sz w:val="24"/>
          <w:szCs w:val="24"/>
          <w:lang w:val="en-US"/>
        </w:rPr>
        <w:t>7</w:t>
      </w:r>
      <w:r w:rsidRPr="0063532F">
        <w:rPr>
          <w:rFonts w:ascii="Times New Roman" w:eastAsia="PMingLiU" w:hAnsi="Times New Roman" w:cs="Times New Roman"/>
          <w:bCs/>
          <w:iCs/>
          <w:sz w:val="24"/>
          <w:szCs w:val="24"/>
          <w:lang w:val="en-US"/>
        </w:rPr>
        <w:t xml:space="preserve">; translation and adaptation: Melzack, </w:t>
      </w:r>
      <w:r w:rsidR="003F4530">
        <w:rPr>
          <w:rFonts w:ascii="Times New Roman" w:eastAsia="PMingLiU" w:hAnsi="Times New Roman" w:cs="Times New Roman"/>
          <w:bCs/>
          <w:iCs/>
          <w:sz w:val="24"/>
          <w:szCs w:val="24"/>
          <w:lang w:val="en-US"/>
        </w:rPr>
        <w:t>2005</w:t>
      </w:r>
      <w:r w:rsidRPr="0063532F">
        <w:rPr>
          <w:rFonts w:ascii="Times New Roman" w:eastAsia="PMingLiU" w:hAnsi="Times New Roman" w:cs="Times New Roman"/>
          <w:bCs/>
          <w:iCs/>
          <w:sz w:val="24"/>
          <w:szCs w:val="24"/>
          <w:lang w:val="en-US"/>
        </w:rPr>
        <w:t>), is a 15-item adjective checklist rated on a 4-point intensity scale (from 0= None to 3= Severe)</w:t>
      </w:r>
      <w:r w:rsidR="00143688" w:rsidRPr="00143688">
        <w:rPr>
          <w:lang w:val="en-US"/>
        </w:rPr>
        <w:t xml:space="preserve"> </w:t>
      </w:r>
      <w:r w:rsidR="00143688" w:rsidRPr="00B95BFA">
        <w:rPr>
          <w:rFonts w:ascii="Times New Roman" w:hAnsi="Times New Roman" w:cs="Times New Roman"/>
          <w:sz w:val="24"/>
          <w:szCs w:val="24"/>
          <w:lang w:val="en-US"/>
        </w:rPr>
        <w:t>(i.e.</w:t>
      </w:r>
      <w:r w:rsidR="00975020" w:rsidRPr="00B95BFA">
        <w:rPr>
          <w:rFonts w:ascii="Times New Roman" w:hAnsi="Times New Roman" w:cs="Times New Roman"/>
          <w:sz w:val="24"/>
          <w:szCs w:val="24"/>
          <w:lang w:val="en-US"/>
        </w:rPr>
        <w:t xml:space="preserve"> </w:t>
      </w:r>
      <w:r w:rsidR="00143688" w:rsidRPr="00B95BFA">
        <w:rPr>
          <w:rFonts w:ascii="Times New Roman" w:eastAsia="PMingLiU" w:hAnsi="Times New Roman" w:cs="Times New Roman"/>
          <w:bCs/>
          <w:iCs/>
          <w:sz w:val="24"/>
          <w:szCs w:val="24"/>
          <w:lang w:val="en-US"/>
        </w:rPr>
        <w:t xml:space="preserve">sensory and affective dimensions) </w:t>
      </w:r>
      <w:r w:rsidRPr="00B95BFA">
        <w:rPr>
          <w:rFonts w:ascii="Times New Roman" w:eastAsia="PMingLiU" w:hAnsi="Times New Roman" w:cs="Times New Roman"/>
          <w:bCs/>
          <w:iCs/>
          <w:sz w:val="24"/>
          <w:szCs w:val="24"/>
          <w:lang w:val="en-US"/>
        </w:rPr>
        <w:t>as we</w:t>
      </w:r>
      <w:r w:rsidR="00143688" w:rsidRPr="00B95BFA">
        <w:rPr>
          <w:rFonts w:ascii="Times New Roman" w:eastAsia="PMingLiU" w:hAnsi="Times New Roman" w:cs="Times New Roman"/>
          <w:bCs/>
          <w:iCs/>
          <w:sz w:val="24"/>
          <w:szCs w:val="24"/>
          <w:lang w:val="en-US"/>
        </w:rPr>
        <w:t xml:space="preserve">ll as two single-item measures (i.e. visual analogue numerical scale and </w:t>
      </w:r>
      <w:r w:rsidRPr="00B95BFA">
        <w:rPr>
          <w:rFonts w:ascii="Times New Roman" w:eastAsia="PMingLiU" w:hAnsi="Times New Roman" w:cs="Times New Roman"/>
          <w:bCs/>
          <w:iCs/>
          <w:sz w:val="24"/>
          <w:szCs w:val="24"/>
          <w:lang w:val="en-US"/>
        </w:rPr>
        <w:t>pain intensity</w:t>
      </w:r>
      <w:r w:rsidR="00143688" w:rsidRPr="00B95BFA">
        <w:rPr>
          <w:rFonts w:ascii="Times New Roman" w:eastAsia="PMingLiU" w:hAnsi="Times New Roman" w:cs="Times New Roman"/>
          <w:bCs/>
          <w:iCs/>
          <w:sz w:val="24"/>
          <w:szCs w:val="24"/>
          <w:lang w:val="en-US"/>
        </w:rPr>
        <w:t>)</w:t>
      </w:r>
      <w:r w:rsidRPr="00B95BFA">
        <w:rPr>
          <w:rFonts w:ascii="Times New Roman" w:eastAsia="PMingLiU" w:hAnsi="Times New Roman" w:cs="Times New Roman"/>
          <w:bCs/>
          <w:iCs/>
          <w:sz w:val="24"/>
          <w:szCs w:val="24"/>
          <w:lang w:val="en-US"/>
        </w:rPr>
        <w:t>. The</w:t>
      </w:r>
      <w:r w:rsidRPr="0063532F">
        <w:rPr>
          <w:rFonts w:ascii="Times New Roman" w:eastAsia="PMingLiU" w:hAnsi="Times New Roman" w:cs="Times New Roman"/>
          <w:bCs/>
          <w:iCs/>
          <w:sz w:val="24"/>
          <w:szCs w:val="24"/>
          <w:lang w:val="en-US"/>
        </w:rPr>
        <w:t xml:space="preserve"> MPQ has both a total score and partial scores, where high scores mean higher levels of pain. For the purposes of this study only the adjective checklist was used. The internal consistency estimates for both sensory and affective dimensions were .78 and .76, respectively (Melzack, 1987). </w:t>
      </w:r>
    </w:p>
    <w:p w:rsidR="0063532F" w:rsidRPr="0063532F" w:rsidRDefault="0063532F" w:rsidP="0063532F">
      <w:pPr>
        <w:spacing w:after="0" w:line="480" w:lineRule="auto"/>
        <w:ind w:firstLine="357"/>
        <w:rPr>
          <w:rFonts w:ascii="Times New Roman" w:eastAsia="PMingLiU" w:hAnsi="Times New Roman" w:cs="Times New Roman"/>
          <w:bCs/>
          <w:sz w:val="24"/>
          <w:szCs w:val="24"/>
          <w:lang w:val="en-US"/>
        </w:rPr>
      </w:pPr>
      <w:r w:rsidRPr="0063532F">
        <w:rPr>
          <w:rFonts w:ascii="Times New Roman" w:eastAsia="PMingLiU" w:hAnsi="Times New Roman" w:cs="Times New Roman"/>
          <w:bCs/>
          <w:i/>
          <w:iCs/>
          <w:sz w:val="24"/>
          <w:szCs w:val="24"/>
          <w:lang w:val="en-US"/>
        </w:rPr>
        <w:t>The Arthritis Impact Measurement Scale 2</w:t>
      </w:r>
      <w:r w:rsidRPr="0063532F">
        <w:rPr>
          <w:rFonts w:ascii="Times New Roman" w:eastAsia="PMingLiU" w:hAnsi="Times New Roman" w:cs="Times New Roman"/>
          <w:bCs/>
          <w:iCs/>
          <w:sz w:val="24"/>
          <w:szCs w:val="24"/>
          <w:lang w:val="en-US"/>
        </w:rPr>
        <w:t xml:space="preserve"> (AIMS2: Brandão, Zerbini &amp; Ferraz, 1995; translation and adaptation: Costa &amp; Pinto-Gouveia, </w:t>
      </w:r>
      <w:r w:rsidR="003F4530">
        <w:rPr>
          <w:rFonts w:ascii="Times New Roman" w:eastAsia="PMingLiU" w:hAnsi="Times New Roman" w:cs="Times New Roman"/>
          <w:bCs/>
          <w:iCs/>
          <w:sz w:val="24"/>
          <w:szCs w:val="24"/>
          <w:lang w:val="en-US"/>
        </w:rPr>
        <w:t>2005</w:t>
      </w:r>
      <w:r w:rsidRPr="0063532F">
        <w:rPr>
          <w:rFonts w:ascii="Times New Roman" w:eastAsia="PMingLiU" w:hAnsi="Times New Roman" w:cs="Times New Roman"/>
          <w:bCs/>
          <w:iCs/>
          <w:sz w:val="24"/>
          <w:szCs w:val="24"/>
          <w:lang w:val="en-US"/>
        </w:rPr>
        <w:t xml:space="preserve">) </w:t>
      </w:r>
      <w:r w:rsidRPr="00B95BFA">
        <w:rPr>
          <w:rFonts w:ascii="Times New Roman" w:eastAsia="PMingLiU" w:hAnsi="Times New Roman" w:cs="Times New Roman"/>
          <w:bCs/>
          <w:iCs/>
          <w:sz w:val="24"/>
          <w:szCs w:val="24"/>
          <w:lang w:val="en-US"/>
        </w:rPr>
        <w:t>is a 78-item self-report scale that assesses health status in a multidimensional fashion using specific scales</w:t>
      </w:r>
      <w:r w:rsidR="00975020" w:rsidRPr="00B95BFA">
        <w:rPr>
          <w:rFonts w:ascii="Times New Roman" w:eastAsia="PMingLiU" w:hAnsi="Times New Roman" w:cs="Times New Roman"/>
          <w:bCs/>
          <w:iCs/>
          <w:sz w:val="24"/>
          <w:szCs w:val="24"/>
          <w:lang w:val="en-US"/>
        </w:rPr>
        <w:t>.</w:t>
      </w:r>
      <w:r w:rsidRPr="00B95BFA">
        <w:rPr>
          <w:rFonts w:ascii="Times New Roman" w:eastAsia="PMingLiU" w:hAnsi="Times New Roman" w:cs="Times New Roman"/>
          <w:bCs/>
          <w:iCs/>
          <w:sz w:val="24"/>
          <w:szCs w:val="24"/>
          <w:lang w:val="en-US"/>
        </w:rPr>
        <w:t xml:space="preserve"> The AIMS scales are scored in a</w:t>
      </w:r>
      <w:r w:rsidR="000D0585" w:rsidRPr="00B95BFA">
        <w:rPr>
          <w:rFonts w:ascii="Times New Roman" w:eastAsia="PMingLiU" w:hAnsi="Times New Roman" w:cs="Times New Roman"/>
          <w:bCs/>
          <w:iCs/>
          <w:sz w:val="24"/>
          <w:szCs w:val="24"/>
          <w:lang w:val="en-US"/>
        </w:rPr>
        <w:t>n</w:t>
      </w:r>
      <w:r w:rsidRPr="00B95BFA">
        <w:rPr>
          <w:rFonts w:ascii="Times New Roman" w:eastAsia="PMingLiU" w:hAnsi="Times New Roman" w:cs="Times New Roman"/>
          <w:bCs/>
          <w:iCs/>
          <w:sz w:val="24"/>
          <w:szCs w:val="24"/>
          <w:lang w:val="en-US"/>
        </w:rPr>
        <w:t xml:space="preserve"> inverse way, where low scores indicate better health status. The 9 original AIMS scales could be combined into 3 or 5 component models of health status. </w:t>
      </w:r>
      <w:r w:rsidRPr="00B95BFA">
        <w:rPr>
          <w:rFonts w:ascii="Times New Roman" w:eastAsia="PMingLiU" w:hAnsi="Times New Roman" w:cs="Times New Roman"/>
          <w:bCs/>
          <w:sz w:val="24"/>
          <w:szCs w:val="24"/>
          <w:lang w:val="en-GB"/>
        </w:rPr>
        <w:t>For the purpose of this study only the physical function was used.</w:t>
      </w:r>
      <w:r w:rsidRPr="0063532F">
        <w:rPr>
          <w:rFonts w:ascii="Times New Roman" w:eastAsia="PMingLiU" w:hAnsi="Times New Roman" w:cs="Times New Roman"/>
          <w:bCs/>
          <w:sz w:val="24"/>
          <w:szCs w:val="24"/>
          <w:lang w:val="en-GB"/>
        </w:rPr>
        <w:t xml:space="preserve"> </w:t>
      </w:r>
    </w:p>
    <w:p w:rsidR="000D0585" w:rsidRDefault="0063532F" w:rsidP="0063532F">
      <w:pPr>
        <w:autoSpaceDE w:val="0"/>
        <w:autoSpaceDN w:val="0"/>
        <w:adjustRightInd w:val="0"/>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bCs/>
          <w:iCs/>
          <w:sz w:val="24"/>
          <w:szCs w:val="24"/>
          <w:lang w:val="en-US"/>
        </w:rPr>
        <w:t>The Depression, Anxiety and Stress Scale</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iCs/>
          <w:sz w:val="24"/>
          <w:szCs w:val="24"/>
          <w:lang w:val="en-US"/>
        </w:rPr>
        <w:t xml:space="preserve">(Lovibond &amp; Lovibond, 1995; DASS-42: Pais-Ribeiro, Honrado, &amp; Leal, 2004) </w:t>
      </w:r>
      <w:r w:rsidRPr="0063532F">
        <w:rPr>
          <w:rFonts w:ascii="Times New Roman" w:eastAsia="PMingLiU" w:hAnsi="Times New Roman" w:cs="Times New Roman"/>
          <w:bCs/>
          <w:sz w:val="24"/>
          <w:szCs w:val="24"/>
          <w:lang w:val="en-US"/>
        </w:rPr>
        <w:t>is a 42-item</w:t>
      </w:r>
      <w:r w:rsidRPr="0063532F">
        <w:rPr>
          <w:rFonts w:ascii="Times New Roman" w:eastAsia="PMingLiU" w:hAnsi="Times New Roman" w:cs="Times New Roman"/>
          <w:bCs/>
          <w:iCs/>
          <w:sz w:val="24"/>
          <w:szCs w:val="24"/>
          <w:lang w:val="en-US"/>
        </w:rPr>
        <w:t xml:space="preserve"> </w:t>
      </w:r>
      <w:r w:rsidRPr="0063532F">
        <w:rPr>
          <w:rFonts w:ascii="Times New Roman" w:eastAsia="PMingLiU" w:hAnsi="Times New Roman" w:cs="Times New Roman"/>
          <w:bCs/>
          <w:sz w:val="24"/>
          <w:szCs w:val="24"/>
          <w:lang w:val="en-US"/>
        </w:rPr>
        <w:t>self-report scale with three subscales:</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depression, anxiety and stress. A four-point</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rating scale (1= Did not apply to me; 4 = It happened most of the time) is used in</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 xml:space="preserve">each of the 42 items. Each subscale score may range from 0 to 42, where high scores mean higher negative emotional states. In the Portuguese </w:t>
      </w:r>
      <w:r w:rsidRPr="0063532F">
        <w:rPr>
          <w:rFonts w:ascii="Times New Roman" w:eastAsia="PMingLiU" w:hAnsi="Times New Roman" w:cs="Times New Roman"/>
          <w:bCs/>
          <w:sz w:val="24"/>
          <w:szCs w:val="24"/>
          <w:lang w:val="en-US"/>
        </w:rPr>
        <w:lastRenderedPageBreak/>
        <w:t xml:space="preserve">adaptation, DASS-42, internal consistency was high (Cronbach’s alpha ranged.83 and.93; Pais- Ribeiro, Honrado, &amp; Leal, 2004). </w:t>
      </w:r>
    </w:p>
    <w:p w:rsidR="0063532F" w:rsidRPr="0063532F" w:rsidRDefault="0063532F" w:rsidP="0063532F">
      <w:pPr>
        <w:autoSpaceDE w:val="0"/>
        <w:autoSpaceDN w:val="0"/>
        <w:adjustRightInd w:val="0"/>
        <w:spacing w:after="0" w:line="480" w:lineRule="auto"/>
        <w:ind w:firstLine="426"/>
        <w:rPr>
          <w:rFonts w:ascii="Times New Roman" w:eastAsia="PMingLiU" w:hAnsi="Times New Roman" w:cs="Times New Roman"/>
          <w:bCs/>
          <w:iCs/>
          <w:sz w:val="24"/>
          <w:szCs w:val="24"/>
          <w:lang w:val="en-US"/>
        </w:rPr>
      </w:pPr>
      <w:r w:rsidRPr="0063532F">
        <w:rPr>
          <w:rFonts w:ascii="Times New Roman" w:eastAsia="PMingLiU" w:hAnsi="Times New Roman" w:cs="Times New Roman"/>
          <w:bCs/>
          <w:i/>
          <w:iCs/>
          <w:sz w:val="24"/>
          <w:szCs w:val="24"/>
          <w:lang w:val="en-US"/>
        </w:rPr>
        <w:t xml:space="preserve">The Chronic Pain Acceptance Questionnaire </w:t>
      </w:r>
      <w:r w:rsidRPr="0063532F">
        <w:rPr>
          <w:rFonts w:ascii="Times New Roman" w:eastAsia="PMingLiU" w:hAnsi="Times New Roman" w:cs="Times New Roman"/>
          <w:bCs/>
          <w:iCs/>
          <w:sz w:val="24"/>
          <w:szCs w:val="24"/>
          <w:lang w:val="en-US"/>
        </w:rPr>
        <w:t>(CPAQ; McCracken, Vowles, &amp; Eccleston, 2004; translation and adaptation: Costa &amp; Pinto-Gouveia, 2009)</w:t>
      </w:r>
      <w:r w:rsidRPr="0063532F">
        <w:rPr>
          <w:rFonts w:ascii="Times New Roman" w:eastAsia="PMingLiU" w:hAnsi="Times New Roman" w:cs="Times New Roman"/>
          <w:bCs/>
          <w:sz w:val="24"/>
          <w:szCs w:val="24"/>
          <w:lang w:val="en-US"/>
        </w:rPr>
        <w:t xml:space="preserve"> is a 20-item self-report questionnaire, </w:t>
      </w:r>
      <w:r w:rsidRPr="0063532F">
        <w:rPr>
          <w:rFonts w:ascii="Times New Roman" w:eastAsia="PMingLiU" w:hAnsi="Times New Roman" w:cs="Times New Roman"/>
          <w:bCs/>
          <w:iCs/>
          <w:sz w:val="24"/>
          <w:szCs w:val="24"/>
          <w:lang w:val="en-US"/>
        </w:rPr>
        <w:t>rated on</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a seven-point Likert type scale (from 0 = Never to 6 = Always)</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iCs/>
          <w:sz w:val="24"/>
          <w:szCs w:val="24"/>
          <w:lang w:val="en-US"/>
        </w:rPr>
        <w:t xml:space="preserve">and </w:t>
      </w:r>
      <w:r w:rsidRPr="0063532F">
        <w:rPr>
          <w:rFonts w:ascii="Times New Roman" w:eastAsia="PMingLiU" w:hAnsi="Times New Roman" w:cs="Times New Roman"/>
          <w:bCs/>
          <w:sz w:val="24"/>
          <w:szCs w:val="24"/>
          <w:lang w:val="en-US"/>
        </w:rPr>
        <w:t>measures acceptance to chronic pain. The questionnaire</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comprises two subscales: pain</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willingness and activity engagement.</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This questionnaire has both a total score (range from 0 to 156)</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and partial scores (range from 0 to 54, for pain</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willingness; 0 and 66, for activity</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engagement); higher scores mean high</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pain acceptance. Cronbach’s alpha was .82 and</w:t>
      </w:r>
      <w:r w:rsidRPr="0063532F">
        <w:rPr>
          <w:rFonts w:ascii="Times New Roman" w:eastAsia="PMingLiU" w:hAnsi="Times New Roman" w:cs="Times New Roman"/>
          <w:bCs/>
          <w:i/>
          <w:iCs/>
          <w:sz w:val="24"/>
          <w:szCs w:val="24"/>
          <w:lang w:val="en-US"/>
        </w:rPr>
        <w:t xml:space="preserve"> </w:t>
      </w:r>
      <w:r w:rsidRPr="0063532F">
        <w:rPr>
          <w:rFonts w:ascii="Times New Roman" w:eastAsia="PMingLiU" w:hAnsi="Times New Roman" w:cs="Times New Roman"/>
          <w:bCs/>
          <w:sz w:val="24"/>
          <w:szCs w:val="24"/>
          <w:lang w:val="en-US"/>
        </w:rPr>
        <w:t>.78, for both pain willingness and activity engagement. Also, both scales showed a modest correlation: r= .36 (McCraken</w:t>
      </w:r>
      <w:r w:rsidRPr="0063532F">
        <w:rPr>
          <w:rFonts w:ascii="Times New Roman" w:eastAsia="PMingLiU" w:hAnsi="Times New Roman" w:cs="Times New Roman"/>
          <w:bCs/>
          <w:iCs/>
          <w:sz w:val="24"/>
          <w:szCs w:val="24"/>
          <w:lang w:val="en-US"/>
        </w:rPr>
        <w:t xml:space="preserve"> </w:t>
      </w:r>
      <w:r w:rsidRPr="0063532F">
        <w:rPr>
          <w:rFonts w:ascii="Times New Roman" w:eastAsia="PMingLiU" w:hAnsi="Times New Roman" w:cs="Times New Roman"/>
          <w:bCs/>
          <w:sz w:val="24"/>
          <w:szCs w:val="24"/>
          <w:lang w:val="en-US"/>
        </w:rPr>
        <w:t xml:space="preserve">et al., 2004). </w:t>
      </w:r>
      <w:r w:rsidRPr="0063532F">
        <w:rPr>
          <w:rFonts w:ascii="Times New Roman" w:eastAsia="PMingLiU" w:hAnsi="Times New Roman" w:cs="Times New Roman"/>
          <w:bCs/>
          <w:sz w:val="24"/>
          <w:szCs w:val="24"/>
          <w:lang w:val="en-GB"/>
        </w:rPr>
        <w:t>The Portuguese version of CPAQ showed a Cronbach’s Alpha</w:t>
      </w:r>
      <w:r w:rsidRPr="0063532F">
        <w:rPr>
          <w:rFonts w:ascii="Times New Roman" w:eastAsia="PMingLiU" w:hAnsi="Times New Roman" w:cs="Times New Roman"/>
          <w:bCs/>
          <w:sz w:val="24"/>
          <w:szCs w:val="24"/>
          <w:lang w:val="en-US"/>
        </w:rPr>
        <w:t xml:space="preserve"> of .89 for activity engagement and .83 for pain willingness</w:t>
      </w:r>
      <w:r w:rsidRPr="0063532F">
        <w:rPr>
          <w:rFonts w:ascii="Times New Roman" w:eastAsia="PMingLiU" w:hAnsi="Times New Roman" w:cs="Times New Roman"/>
          <w:bCs/>
          <w:sz w:val="24"/>
          <w:szCs w:val="24"/>
          <w:lang w:val="en-GB"/>
        </w:rPr>
        <w:t>. Also, moderate correlations between</w:t>
      </w:r>
      <w:r w:rsidRPr="0063532F">
        <w:rPr>
          <w:rFonts w:ascii="Times New Roman" w:eastAsia="PMingLiU" w:hAnsi="Times New Roman" w:cs="Times New Roman"/>
          <w:bCs/>
          <w:sz w:val="24"/>
          <w:szCs w:val="24"/>
          <w:lang w:val="en-US"/>
        </w:rPr>
        <w:t xml:space="preserve"> psychopathology, self-compassion, experiential avoidance and rumination were observed (Costa &amp; Pinto-Gouveia, 2009). </w:t>
      </w:r>
    </w:p>
    <w:p w:rsidR="0063532F" w:rsidRPr="0063532F" w:rsidRDefault="0063532F" w:rsidP="0063532F">
      <w:pPr>
        <w:autoSpaceDE w:val="0"/>
        <w:autoSpaceDN w:val="0"/>
        <w:adjustRightInd w:val="0"/>
        <w:spacing w:after="0" w:line="480" w:lineRule="auto"/>
        <w:rPr>
          <w:rFonts w:ascii="Times New Roman" w:eastAsia="PMingLiU" w:hAnsi="Times New Roman" w:cs="Times New Roman"/>
          <w:bCs/>
          <w:sz w:val="24"/>
          <w:szCs w:val="24"/>
          <w:lang w:val="en-US"/>
        </w:rPr>
      </w:pPr>
      <w:r w:rsidRPr="0063532F">
        <w:rPr>
          <w:rFonts w:ascii="Times New Roman" w:eastAsia="PMingLiU" w:hAnsi="Times New Roman" w:cs="Times New Roman"/>
          <w:bCs/>
          <w:i/>
          <w:iCs/>
          <w:sz w:val="24"/>
          <w:szCs w:val="24"/>
          <w:lang w:val="en-US"/>
        </w:rPr>
        <w:t>Procedure</w:t>
      </w:r>
    </w:p>
    <w:p w:rsidR="0063532F" w:rsidRPr="0063532F" w:rsidRDefault="0063532F" w:rsidP="0063532F">
      <w:pPr>
        <w:autoSpaceDE w:val="0"/>
        <w:autoSpaceDN w:val="0"/>
        <w:adjustRightInd w:val="0"/>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The study was conducted with the formal approval and authorization required by the participating institutions. If participants expressed interest, the researchers asked them to sign the informed consent form and gave them the questionnaire package. The evaluation took place in a physician’s office. Accordingly with ethical requirements, it was emphasized that participant’s cooperation was voluntary and that their answers were confidential.</w:t>
      </w:r>
    </w:p>
    <w:p w:rsidR="0063532F" w:rsidRPr="0063532F" w:rsidRDefault="0063532F" w:rsidP="0063532F">
      <w:pPr>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 xml:space="preserve">Participants were evaluated in three different times: 3 to 6 months; 1 year and 2 years intervals after the first doctor’s diagnosis. Each evaluation lasted between 60 to 120 minutes. Time between each evaluation was chosen based on the disease progression. </w:t>
      </w:r>
      <w:r w:rsidR="00143688" w:rsidRPr="00B95BFA">
        <w:rPr>
          <w:rFonts w:ascii="Times New Roman" w:eastAsia="Times New Roman" w:hAnsi="Times New Roman" w:cs="Times New Roman"/>
          <w:color w:val="000000"/>
          <w:sz w:val="24"/>
          <w:szCs w:val="24"/>
          <w:lang w:val="en-US"/>
        </w:rPr>
        <w:t>E</w:t>
      </w:r>
      <w:r w:rsidRPr="00B95BFA">
        <w:rPr>
          <w:rFonts w:ascii="Times New Roman" w:eastAsia="Times New Roman" w:hAnsi="Times New Roman" w:cs="Times New Roman"/>
          <w:color w:val="000000"/>
          <w:sz w:val="24"/>
          <w:szCs w:val="24"/>
          <w:lang w:val="en-US"/>
        </w:rPr>
        <w:t xml:space="preserve">valuations were conceptualized in order to </w:t>
      </w:r>
      <w:r w:rsidRPr="00B95BFA">
        <w:rPr>
          <w:rFonts w:ascii="Times New Roman" w:eastAsia="PMingLiU" w:hAnsi="Times New Roman" w:cs="Times New Roman"/>
          <w:bCs/>
          <w:sz w:val="24"/>
          <w:szCs w:val="24"/>
          <w:lang w:val="en-US"/>
        </w:rPr>
        <w:t>understand how individuals interpret and understand their own symptoms; what theories they develop regarding the causes and treatments</w:t>
      </w:r>
      <w:r w:rsidR="003B1684" w:rsidRPr="00B95BFA">
        <w:rPr>
          <w:rFonts w:ascii="Times New Roman" w:eastAsia="PMingLiU" w:hAnsi="Times New Roman" w:cs="Times New Roman"/>
          <w:bCs/>
          <w:sz w:val="24"/>
          <w:szCs w:val="24"/>
          <w:lang w:val="en-US"/>
        </w:rPr>
        <w:t>,</w:t>
      </w:r>
      <w:r w:rsidRPr="00B95BFA">
        <w:rPr>
          <w:rFonts w:ascii="Times New Roman" w:eastAsia="PMingLiU" w:hAnsi="Times New Roman" w:cs="Times New Roman"/>
          <w:bCs/>
          <w:sz w:val="24"/>
          <w:szCs w:val="24"/>
          <w:lang w:val="en-US"/>
        </w:rPr>
        <w:t xml:space="preserve"> and </w:t>
      </w:r>
      <w:r w:rsidR="003B1684" w:rsidRPr="00B95BFA">
        <w:rPr>
          <w:rFonts w:ascii="Times New Roman" w:eastAsia="PMingLiU" w:hAnsi="Times New Roman" w:cs="Times New Roman"/>
          <w:bCs/>
          <w:sz w:val="24"/>
          <w:szCs w:val="24"/>
          <w:lang w:val="en-US"/>
        </w:rPr>
        <w:t xml:space="preserve">also </w:t>
      </w:r>
      <w:r w:rsidRPr="00B95BFA">
        <w:rPr>
          <w:rFonts w:ascii="Times New Roman" w:eastAsia="PMingLiU" w:hAnsi="Times New Roman" w:cs="Times New Roman"/>
          <w:bCs/>
          <w:sz w:val="24"/>
          <w:szCs w:val="24"/>
          <w:lang w:val="en-US"/>
        </w:rPr>
        <w:lastRenderedPageBreak/>
        <w:t xml:space="preserve">what they </w:t>
      </w:r>
      <w:r w:rsidR="003B1684" w:rsidRPr="00B95BFA">
        <w:rPr>
          <w:rFonts w:ascii="Times New Roman" w:eastAsia="PMingLiU" w:hAnsi="Times New Roman" w:cs="Times New Roman"/>
          <w:bCs/>
          <w:sz w:val="24"/>
          <w:szCs w:val="24"/>
          <w:lang w:val="en-US"/>
        </w:rPr>
        <w:t>are</w:t>
      </w:r>
      <w:r w:rsidRPr="00B95BFA">
        <w:rPr>
          <w:rFonts w:ascii="Times New Roman" w:eastAsia="PMingLiU" w:hAnsi="Times New Roman" w:cs="Times New Roman"/>
          <w:bCs/>
          <w:sz w:val="24"/>
          <w:szCs w:val="24"/>
          <w:lang w:val="en-US"/>
        </w:rPr>
        <w:t xml:space="preserve"> able to do about their symptoms and the progression of the disease (Newman, et al., 1996).</w:t>
      </w:r>
      <w:r w:rsidRPr="0063532F">
        <w:rPr>
          <w:rFonts w:ascii="Times New Roman" w:eastAsia="PMingLiU" w:hAnsi="Times New Roman" w:cs="Times New Roman"/>
          <w:bCs/>
          <w:sz w:val="24"/>
          <w:szCs w:val="24"/>
          <w:lang w:val="en-US"/>
        </w:rPr>
        <w:t xml:space="preserve"> </w:t>
      </w:r>
    </w:p>
    <w:p w:rsidR="0063532F" w:rsidRPr="0063532F" w:rsidRDefault="0063532F" w:rsidP="0063532F">
      <w:pPr>
        <w:spacing w:after="0" w:line="480" w:lineRule="auto"/>
        <w:rPr>
          <w:rFonts w:ascii="Times New Roman" w:eastAsia="PMingLiU" w:hAnsi="Times New Roman" w:cs="Times New Roman"/>
          <w:bCs/>
          <w:sz w:val="24"/>
          <w:szCs w:val="24"/>
          <w:lang w:val="en-US"/>
        </w:rPr>
      </w:pPr>
      <w:r w:rsidRPr="0063532F">
        <w:rPr>
          <w:rFonts w:ascii="Times New Roman" w:eastAsia="PMingLiU" w:hAnsi="Times New Roman" w:cs="Times New Roman"/>
          <w:bCs/>
          <w:i/>
          <w:sz w:val="24"/>
          <w:szCs w:val="24"/>
          <w:lang w:val="en-US"/>
        </w:rPr>
        <w:t>Data Analysis</w:t>
      </w:r>
    </w:p>
    <w:p w:rsidR="0063532F" w:rsidRPr="0063532F" w:rsidRDefault="0063532F" w:rsidP="0063532F">
      <w:pPr>
        <w:kinsoku w:val="0"/>
        <w:overflowPunct w:val="0"/>
        <w:spacing w:after="0" w:line="480" w:lineRule="auto"/>
        <w:ind w:firstLine="426"/>
        <w:textAlignment w:val="baseline"/>
        <w:rPr>
          <w:rFonts w:ascii="Times New Roman" w:eastAsia="Calibri" w:hAnsi="Times New Roman" w:cs="Times New Roman"/>
          <w:sz w:val="24"/>
          <w:szCs w:val="24"/>
          <w:lang w:val="en-US" w:eastAsia="en-US"/>
        </w:rPr>
      </w:pPr>
      <w:r w:rsidRPr="0063532F">
        <w:rPr>
          <w:rFonts w:ascii="Times New Roman" w:eastAsia="PMingLiU" w:hAnsi="Times New Roman" w:cs="Times New Roman"/>
          <w:bCs/>
          <w:iCs/>
          <w:sz w:val="24"/>
          <w:szCs w:val="24"/>
          <w:lang w:val="en-US"/>
        </w:rPr>
        <w:t xml:space="preserve">This study has a longitudinal design with self-reported measures. </w:t>
      </w:r>
      <w:r w:rsidRPr="0063532F">
        <w:rPr>
          <w:rFonts w:ascii="Times New Roman" w:eastAsia="PMingLiU" w:hAnsi="Times New Roman" w:cs="Times New Roman"/>
          <w:bCs/>
          <w:sz w:val="24"/>
          <w:szCs w:val="24"/>
          <w:lang w:val="en-US"/>
        </w:rPr>
        <w:t>Kolgomorov-Smirnov tests were used to inspect the normal distribution of all variables. Although, some variables showed a statistically significant deviation from the normal distribution, close inspection of the skewness and kurtosis values (all within the ]-0.5; 0.5[ interval)  showed that this deviation was not problematic for further inferential analysis (Mar</w:t>
      </w:r>
      <w:r w:rsidR="00143688">
        <w:rPr>
          <w:rFonts w:ascii="Times New Roman" w:eastAsia="PMingLiU" w:hAnsi="Times New Roman" w:cs="Times New Roman"/>
          <w:bCs/>
          <w:sz w:val="24"/>
          <w:szCs w:val="24"/>
          <w:lang w:val="en-US"/>
        </w:rPr>
        <w:t>ô</w:t>
      </w:r>
      <w:r w:rsidRPr="0063532F">
        <w:rPr>
          <w:rFonts w:ascii="Times New Roman" w:eastAsia="PMingLiU" w:hAnsi="Times New Roman" w:cs="Times New Roman"/>
          <w:bCs/>
          <w:sz w:val="24"/>
          <w:szCs w:val="24"/>
          <w:lang w:val="en-US"/>
        </w:rPr>
        <w:t xml:space="preserve">co, 2010; Kline, 2005; Tabachnick &amp; Fidell, 2007). </w:t>
      </w:r>
    </w:p>
    <w:p w:rsidR="0063532F" w:rsidRPr="0063532F" w:rsidRDefault="0063532F" w:rsidP="0063532F">
      <w:pPr>
        <w:autoSpaceDE w:val="0"/>
        <w:autoSpaceDN w:val="0"/>
        <w:adjustRightInd w:val="0"/>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 xml:space="preserve">The presence of multivariate outlier was assessed with the </w:t>
      </w:r>
      <w:r w:rsidRPr="0063532F">
        <w:rPr>
          <w:rFonts w:ascii="Times New Roman" w:eastAsia="PMingLiU" w:hAnsi="Times New Roman" w:cs="Times New Roman"/>
          <w:bCs/>
          <w:i/>
          <w:sz w:val="24"/>
          <w:szCs w:val="24"/>
          <w:lang w:val="en-US"/>
        </w:rPr>
        <w:t>Mahanalobis</w:t>
      </w:r>
      <w:r w:rsidRPr="0063532F">
        <w:rPr>
          <w:rFonts w:ascii="Times New Roman" w:eastAsia="PMingLiU" w:hAnsi="Times New Roman" w:cs="Times New Roman"/>
          <w:bCs/>
          <w:i/>
          <w:iCs/>
          <w:sz w:val="24"/>
          <w:szCs w:val="24"/>
          <w:lang w:val="en-US"/>
        </w:rPr>
        <w:t xml:space="preserve"> Distance</w:t>
      </w:r>
      <w:r w:rsidRPr="0063532F">
        <w:rPr>
          <w:rFonts w:ascii="Times New Roman" w:eastAsia="PMingLiU" w:hAnsi="Times New Roman" w:cs="Times New Roman"/>
          <w:bCs/>
          <w:iCs/>
          <w:sz w:val="24"/>
          <w:szCs w:val="24"/>
          <w:lang w:val="en-US"/>
        </w:rPr>
        <w:t xml:space="preserve">- </w:t>
      </w:r>
      <w:r w:rsidRPr="0063532F">
        <w:rPr>
          <w:rFonts w:ascii="Times New Roman" w:eastAsia="PMingLiU" w:hAnsi="Times New Roman" w:cs="Times New Roman"/>
          <w:bCs/>
          <w:i/>
          <w:iCs/>
          <w:sz w:val="24"/>
          <w:szCs w:val="24"/>
          <w:lang w:val="en-US"/>
        </w:rPr>
        <w:t>DM²</w:t>
      </w:r>
      <w:r w:rsidRPr="0063532F">
        <w:rPr>
          <w:rFonts w:ascii="Times New Roman" w:eastAsia="PMingLiU" w:hAnsi="Times New Roman" w:cs="Times New Roman"/>
          <w:bCs/>
          <w:iCs/>
          <w:sz w:val="24"/>
          <w:szCs w:val="24"/>
          <w:lang w:val="en-US"/>
        </w:rPr>
        <w:t xml:space="preserve"> No observations were </w:t>
      </w:r>
      <w:r w:rsidRPr="0063532F">
        <w:rPr>
          <w:rFonts w:ascii="Times New Roman" w:eastAsia="PMingLiU" w:hAnsi="Times New Roman" w:cs="Times New Roman"/>
          <w:bCs/>
          <w:sz w:val="24"/>
          <w:szCs w:val="24"/>
          <w:lang w:val="en-US"/>
        </w:rPr>
        <w:t>deleted from the data set, because they could contain important information related to the studied phenomena.</w:t>
      </w:r>
    </w:p>
    <w:p w:rsidR="0063532F" w:rsidRPr="0063532F" w:rsidRDefault="0063532F" w:rsidP="005615E0">
      <w:pPr>
        <w:autoSpaceDE w:val="0"/>
        <w:autoSpaceDN w:val="0"/>
        <w:adjustRightInd w:val="0"/>
        <w:spacing w:after="0" w:line="480" w:lineRule="auto"/>
        <w:ind w:firstLine="425"/>
        <w:rPr>
          <w:rFonts w:ascii="Times New Roman" w:eastAsia="PMingLiU" w:hAnsi="Times New Roman" w:cs="Times New Roman"/>
          <w:bCs/>
          <w:sz w:val="24"/>
          <w:szCs w:val="24"/>
          <w:lang w:val="en-GB"/>
        </w:rPr>
      </w:pPr>
      <w:r w:rsidRPr="0063532F">
        <w:rPr>
          <w:rFonts w:ascii="Times New Roman" w:eastAsia="PMingLiU" w:hAnsi="Times New Roman" w:cs="Times New Roman"/>
          <w:bCs/>
          <w:i/>
          <w:sz w:val="24"/>
          <w:szCs w:val="24"/>
          <w:lang w:val="en-GB"/>
        </w:rPr>
        <w:t>Latent Growth Curve Models</w:t>
      </w:r>
      <w:r w:rsidRPr="0063532F">
        <w:rPr>
          <w:rFonts w:ascii="Times New Roman" w:eastAsia="PMingLiU" w:hAnsi="Times New Roman" w:cs="Times New Roman"/>
          <w:bCs/>
          <w:sz w:val="24"/>
          <w:szCs w:val="24"/>
          <w:lang w:val="en-GB"/>
        </w:rPr>
        <w:t xml:space="preserve"> (LGM) were fitted to the longitudinal data, in order to study the progression of the  pain and physical limitation perceptions and  depression after accounting for individual differences in the disease status at baseline. A conditional LGM was also used to evaluate the impact of acceptance in the progression of pain, physical disability and depression.  </w:t>
      </w:r>
    </w:p>
    <w:p w:rsidR="00667D4F" w:rsidRDefault="00143688" w:rsidP="0063532F">
      <w:pPr>
        <w:autoSpaceDE w:val="0"/>
        <w:autoSpaceDN w:val="0"/>
        <w:adjustRightInd w:val="0"/>
        <w:spacing w:after="0" w:line="480" w:lineRule="auto"/>
        <w:rPr>
          <w:rFonts w:ascii="Times New Roman" w:eastAsia="PMingLiU" w:hAnsi="Times New Roman" w:cs="Times New Roman"/>
          <w:b/>
          <w:bCs/>
          <w:sz w:val="24"/>
          <w:szCs w:val="24"/>
          <w:lang w:val="en-US"/>
        </w:rPr>
      </w:pPr>
      <w:r>
        <w:rPr>
          <w:rFonts w:ascii="Times New Roman" w:eastAsia="PMingLiU" w:hAnsi="Times New Roman" w:cs="Times New Roman"/>
          <w:b/>
          <w:bCs/>
          <w:sz w:val="24"/>
          <w:szCs w:val="24"/>
          <w:lang w:val="en-US"/>
        </w:rPr>
        <w:t>Results</w:t>
      </w:r>
    </w:p>
    <w:p w:rsidR="00667D4F" w:rsidRPr="00667D4F" w:rsidRDefault="00667D4F" w:rsidP="0063532F">
      <w:pPr>
        <w:autoSpaceDE w:val="0"/>
        <w:autoSpaceDN w:val="0"/>
        <w:adjustRightInd w:val="0"/>
        <w:spacing w:after="0" w:line="480" w:lineRule="auto"/>
        <w:rPr>
          <w:rFonts w:ascii="Times New Roman" w:eastAsia="PMingLiU" w:hAnsi="Times New Roman" w:cs="Times New Roman"/>
          <w:bCs/>
          <w:i/>
          <w:sz w:val="24"/>
          <w:szCs w:val="24"/>
          <w:lang w:val="en-US"/>
        </w:rPr>
      </w:pPr>
      <w:r w:rsidRPr="00667D4F">
        <w:rPr>
          <w:rFonts w:ascii="Times New Roman" w:eastAsia="PMingLiU" w:hAnsi="Times New Roman" w:cs="Times New Roman"/>
          <w:bCs/>
          <w:i/>
          <w:sz w:val="24"/>
          <w:szCs w:val="24"/>
          <w:lang w:val="en-US"/>
        </w:rPr>
        <w:t>Data Reliability</w:t>
      </w:r>
    </w:p>
    <w:p w:rsidR="00143688" w:rsidRPr="00667D4F" w:rsidRDefault="00667D4F" w:rsidP="001F055E">
      <w:pPr>
        <w:autoSpaceDE w:val="0"/>
        <w:autoSpaceDN w:val="0"/>
        <w:adjustRightInd w:val="0"/>
        <w:spacing w:after="0" w:line="480" w:lineRule="auto"/>
        <w:ind w:firstLine="426"/>
        <w:rPr>
          <w:rFonts w:ascii="Times New Roman" w:eastAsia="PMingLiU" w:hAnsi="Times New Roman" w:cs="Times New Roman"/>
          <w:bCs/>
          <w:sz w:val="24"/>
          <w:szCs w:val="24"/>
          <w:lang w:val="en-US"/>
        </w:rPr>
      </w:pPr>
      <w:r w:rsidRPr="00667D4F">
        <w:rPr>
          <w:rFonts w:ascii="Times New Roman" w:eastAsia="PMingLiU" w:hAnsi="Times New Roman" w:cs="Times New Roman"/>
          <w:bCs/>
          <w:sz w:val="24"/>
          <w:szCs w:val="24"/>
          <w:lang w:val="en-US"/>
        </w:rPr>
        <w:t>Spearman correlations showed that educational background was not correlated with either the scores from the variables under study.</w:t>
      </w:r>
      <w:r w:rsidR="001F055E">
        <w:rPr>
          <w:rFonts w:ascii="Times New Roman" w:eastAsia="PMingLiU" w:hAnsi="Times New Roman" w:cs="Times New Roman"/>
          <w:bCs/>
          <w:sz w:val="24"/>
          <w:szCs w:val="24"/>
          <w:lang w:val="en-US"/>
        </w:rPr>
        <w:t xml:space="preserve"> </w:t>
      </w:r>
      <w:r w:rsidRPr="00667D4F">
        <w:rPr>
          <w:rFonts w:ascii="Times New Roman" w:eastAsia="PMingLiU" w:hAnsi="Times New Roman" w:cs="Times New Roman"/>
          <w:bCs/>
          <w:sz w:val="24"/>
          <w:szCs w:val="24"/>
          <w:lang w:val="en-US"/>
        </w:rPr>
        <w:t>Also, the Cronbach´s alphas obtained in this study show the suitability of the measures (MPQ= .78; AIMS2- Physical Function = .90; DASS-42-Depression= .97; CPAQ total= .86)</w:t>
      </w:r>
    </w:p>
    <w:p w:rsidR="0063532F" w:rsidRPr="0063532F" w:rsidRDefault="0063532F" w:rsidP="001F055E">
      <w:pPr>
        <w:spacing w:after="0" w:line="480" w:lineRule="auto"/>
        <w:ind w:firstLine="426"/>
        <w:rPr>
          <w:rFonts w:ascii="Times New Roman" w:eastAsia="PMingLiU" w:hAnsi="Times New Roman" w:cs="Times New Roman"/>
          <w:bCs/>
          <w:i/>
          <w:sz w:val="24"/>
          <w:szCs w:val="24"/>
          <w:lang w:val="en-US"/>
        </w:rPr>
      </w:pPr>
      <w:r w:rsidRPr="0063532F">
        <w:rPr>
          <w:rFonts w:ascii="Times New Roman" w:eastAsia="PMingLiU" w:hAnsi="Times New Roman" w:cs="Times New Roman"/>
          <w:bCs/>
          <w:i/>
          <w:sz w:val="24"/>
          <w:szCs w:val="24"/>
          <w:lang w:val="en-US"/>
        </w:rPr>
        <w:t>Pain</w:t>
      </w:r>
    </w:p>
    <w:p w:rsidR="0063532F" w:rsidRPr="0063532F" w:rsidRDefault="0063532F" w:rsidP="0063532F">
      <w:pPr>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bCs/>
          <w:iCs/>
          <w:sz w:val="24"/>
          <w:szCs w:val="24"/>
          <w:lang w:val="en-US"/>
        </w:rPr>
        <w:lastRenderedPageBreak/>
        <w:t>A Latent Growth Model was successfully fitted to the pain levels evaluated at the three assessment moments (</w:t>
      </w:r>
      <w:r w:rsidRPr="0063532F">
        <w:rPr>
          <w:rFonts w:ascii="Symbol" w:eastAsia="PMingLiU" w:hAnsi="Symbol" w:cs="Times New Roman"/>
          <w:bCs/>
          <w:iCs/>
          <w:sz w:val="24"/>
          <w:szCs w:val="24"/>
          <w:lang w:val="en-US"/>
        </w:rPr>
        <w:t></w:t>
      </w:r>
      <w:r w:rsidRPr="0063532F">
        <w:rPr>
          <w:rFonts w:ascii="Times New Roman" w:eastAsia="PMingLiU" w:hAnsi="Times New Roman" w:cs="Times New Roman"/>
          <w:bCs/>
          <w:iCs/>
          <w:sz w:val="24"/>
          <w:szCs w:val="24"/>
          <w:vertAlign w:val="superscript"/>
          <w:lang w:val="en-US"/>
        </w:rPr>
        <w:t>2</w:t>
      </w:r>
      <w:r w:rsidRPr="0063532F">
        <w:rPr>
          <w:rFonts w:ascii="Times New Roman" w:eastAsia="PMingLiU" w:hAnsi="Times New Roman" w:cs="Times New Roman"/>
          <w:bCs/>
          <w:iCs/>
          <w:sz w:val="24"/>
          <w:szCs w:val="24"/>
          <w:lang w:val="en-US"/>
        </w:rPr>
        <w:t>/df = 2.679; CFI= .948; NFI= .924).</w:t>
      </w:r>
    </w:p>
    <w:p w:rsidR="0063532F" w:rsidRPr="0063532F" w:rsidRDefault="0063532F" w:rsidP="0063532F">
      <w:pPr>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Basal levels of pain differed significantly between participants around a mean level of 6.934 (SD</w:t>
      </w:r>
      <w:r w:rsidRPr="0063532F">
        <w:rPr>
          <w:rFonts w:ascii="Times New Roman" w:eastAsia="PMingLiU" w:hAnsi="Times New Roman" w:cs="Times New Roman"/>
          <w:bCs/>
          <w:sz w:val="24"/>
          <w:szCs w:val="24"/>
          <w:vertAlign w:val="superscript"/>
          <w:lang w:val="en-US"/>
        </w:rPr>
        <w:t>2</w:t>
      </w:r>
      <w:r w:rsidRPr="0063532F">
        <w:rPr>
          <w:rFonts w:ascii="Times New Roman" w:eastAsia="PMingLiU" w:hAnsi="Times New Roman" w:cs="Times New Roman"/>
          <w:bCs/>
          <w:sz w:val="24"/>
          <w:szCs w:val="24"/>
          <w:lang w:val="en-US"/>
        </w:rPr>
        <w:t xml:space="preserve">(basal levels)= 23.542;  </w:t>
      </w:r>
      <w:r w:rsidRPr="0063532F">
        <w:rPr>
          <w:rFonts w:ascii="Times New Roman" w:eastAsia="PMingLiU" w:hAnsi="Times New Roman" w:cs="Times New Roman"/>
          <w:bCs/>
          <w:i/>
          <w:sz w:val="24"/>
          <w:szCs w:val="24"/>
          <w:lang w:val="en-US"/>
        </w:rPr>
        <w:t>Z</w:t>
      </w:r>
      <w:r w:rsidRPr="0063532F">
        <w:rPr>
          <w:rFonts w:ascii="Times New Roman" w:eastAsia="PMingLiU" w:hAnsi="Times New Roman" w:cs="Times New Roman"/>
          <w:bCs/>
          <w:sz w:val="24"/>
          <w:szCs w:val="24"/>
          <w:lang w:val="en-US"/>
        </w:rPr>
        <w:t xml:space="preserve">= 2.252; </w:t>
      </w:r>
      <w:r w:rsidRPr="0063532F">
        <w:rPr>
          <w:rFonts w:ascii="Times New Roman" w:eastAsia="PMingLiU" w:hAnsi="Times New Roman" w:cs="Times New Roman"/>
          <w:bCs/>
          <w:i/>
          <w:sz w:val="24"/>
          <w:szCs w:val="24"/>
          <w:lang w:val="en-US"/>
        </w:rPr>
        <w:t>p</w:t>
      </w:r>
      <w:r w:rsidRPr="0063532F">
        <w:rPr>
          <w:rFonts w:ascii="Times New Roman" w:eastAsia="PMingLiU" w:hAnsi="Times New Roman" w:cs="Times New Roman"/>
          <w:bCs/>
          <w:sz w:val="24"/>
          <w:szCs w:val="24"/>
          <w:lang w:val="en-US"/>
        </w:rPr>
        <w:t>= .024). From the baseline to the following 2 years, the pain levels increased linearly at a mean rate of 1.224/month (</w:t>
      </w:r>
      <w:r w:rsidRPr="0063532F">
        <w:rPr>
          <w:rFonts w:ascii="Times New Roman" w:eastAsia="PMingLiU" w:hAnsi="Times New Roman" w:cs="Times New Roman"/>
          <w:bCs/>
          <w:i/>
          <w:iCs/>
          <w:sz w:val="24"/>
          <w:szCs w:val="24"/>
          <w:lang w:val="en-US"/>
        </w:rPr>
        <w:t>Z</w:t>
      </w:r>
      <w:r w:rsidRPr="0063532F">
        <w:rPr>
          <w:rFonts w:ascii="Times New Roman" w:eastAsia="PMingLiU" w:hAnsi="Times New Roman" w:cs="Times New Roman"/>
          <w:bCs/>
          <w:sz w:val="24"/>
          <w:szCs w:val="24"/>
          <w:lang w:val="en-US"/>
        </w:rPr>
        <w:t xml:space="preserve">=2.48;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 .013). This increase rate was homogenous among participants as indicated by the no significant variance around the mean growth (SD</w:t>
      </w:r>
      <w:r w:rsidRPr="0063532F">
        <w:rPr>
          <w:rFonts w:ascii="Times New Roman" w:eastAsia="PMingLiU" w:hAnsi="Times New Roman" w:cs="Times New Roman"/>
          <w:bCs/>
          <w:sz w:val="24"/>
          <w:szCs w:val="24"/>
          <w:vertAlign w:val="superscript"/>
          <w:lang w:val="en-US"/>
        </w:rPr>
        <w:t>2</w:t>
      </w:r>
      <w:r w:rsidRPr="0063532F">
        <w:rPr>
          <w:rFonts w:ascii="Times New Roman" w:eastAsia="PMingLiU" w:hAnsi="Times New Roman" w:cs="Times New Roman"/>
          <w:bCs/>
          <w:sz w:val="24"/>
          <w:szCs w:val="24"/>
          <w:lang w:val="en-US"/>
        </w:rPr>
        <w:t xml:space="preserve">(Slope)= 8.122; </w:t>
      </w:r>
      <w:r w:rsidRPr="0063532F">
        <w:rPr>
          <w:rFonts w:ascii="Times New Roman" w:eastAsia="PMingLiU" w:hAnsi="Times New Roman" w:cs="Times New Roman"/>
          <w:bCs/>
          <w:i/>
          <w:iCs/>
          <w:sz w:val="24"/>
          <w:szCs w:val="24"/>
          <w:lang w:val="en-US"/>
        </w:rPr>
        <w:t>Z</w:t>
      </w:r>
      <w:r w:rsidRPr="0063532F">
        <w:rPr>
          <w:rFonts w:ascii="Times New Roman" w:eastAsia="PMingLiU" w:hAnsi="Times New Roman" w:cs="Times New Roman"/>
          <w:bCs/>
          <w:sz w:val="24"/>
          <w:szCs w:val="24"/>
          <w:lang w:val="en-US"/>
        </w:rPr>
        <w:t xml:space="preserve">= 1.777;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 .076). These results showed that the evolution of pain did not differed significantly among the participants</w:t>
      </w:r>
      <w:r w:rsidRPr="00B95BFA">
        <w:rPr>
          <w:rFonts w:ascii="Times New Roman" w:eastAsia="PMingLiU" w:hAnsi="Times New Roman" w:cs="Times New Roman"/>
          <w:bCs/>
          <w:sz w:val="24"/>
          <w:szCs w:val="24"/>
          <w:lang w:val="en-US"/>
        </w:rPr>
        <w:t>.</w:t>
      </w:r>
      <w:r w:rsidR="005615E0" w:rsidRPr="00B95BFA">
        <w:rPr>
          <w:rFonts w:ascii="Times New Roman" w:eastAsia="PMingLiU" w:hAnsi="Times New Roman" w:cs="Times New Roman"/>
          <w:bCs/>
          <w:sz w:val="24"/>
          <w:szCs w:val="24"/>
          <w:lang w:val="en-US"/>
        </w:rPr>
        <w:t xml:space="preserve"> T</w:t>
      </w:r>
      <w:r w:rsidRPr="00B95BFA">
        <w:rPr>
          <w:rFonts w:ascii="Times New Roman" w:eastAsia="PMingLiU" w:hAnsi="Times New Roman" w:cs="Times New Roman"/>
          <w:bCs/>
          <w:sz w:val="24"/>
          <w:szCs w:val="24"/>
          <w:lang w:val="en-US"/>
        </w:rPr>
        <w:t xml:space="preserve">he rate of pain growth </w:t>
      </w:r>
      <w:r w:rsidR="005615E0" w:rsidRPr="00B95BFA">
        <w:rPr>
          <w:rFonts w:ascii="Times New Roman" w:eastAsia="PMingLiU" w:hAnsi="Times New Roman" w:cs="Times New Roman"/>
          <w:bCs/>
          <w:sz w:val="24"/>
          <w:szCs w:val="24"/>
          <w:lang w:val="en-US"/>
        </w:rPr>
        <w:t xml:space="preserve">showed tendencies to negative significance </w:t>
      </w:r>
      <w:r w:rsidRPr="00B95BFA">
        <w:rPr>
          <w:rFonts w:ascii="Times New Roman" w:eastAsia="PMingLiU" w:hAnsi="Times New Roman" w:cs="Times New Roman"/>
          <w:bCs/>
          <w:sz w:val="24"/>
          <w:szCs w:val="24"/>
          <w:lang w:val="en-US"/>
        </w:rPr>
        <w:t>with the baseline pain levels</w:t>
      </w:r>
      <w:r w:rsidRPr="0063532F">
        <w:rPr>
          <w:rFonts w:ascii="Times New Roman" w:eastAsia="PMingLiU" w:hAnsi="Times New Roman" w:cs="Times New Roman"/>
          <w:bCs/>
          <w:sz w:val="24"/>
          <w:szCs w:val="24"/>
          <w:lang w:val="en-US"/>
        </w:rPr>
        <w:t xml:space="preserve"> (</w:t>
      </w:r>
      <w:r w:rsidRPr="0063532F">
        <w:rPr>
          <w:rFonts w:ascii="Times New Roman" w:eastAsia="PMingLiU" w:hAnsi="Times New Roman" w:cs="Times New Roman"/>
          <w:bCs/>
          <w:i/>
          <w:iCs/>
          <w:sz w:val="24"/>
          <w:szCs w:val="24"/>
          <w:lang w:val="en-US"/>
        </w:rPr>
        <w:t>r</w:t>
      </w:r>
      <w:r w:rsidRPr="0063532F">
        <w:rPr>
          <w:rFonts w:ascii="Times New Roman" w:eastAsia="PMingLiU" w:hAnsi="Times New Roman" w:cs="Times New Roman"/>
          <w:bCs/>
          <w:sz w:val="24"/>
          <w:szCs w:val="24"/>
          <w:lang w:val="en-US"/>
        </w:rPr>
        <w:t xml:space="preserve">=-.401, </w:t>
      </w:r>
      <w:r w:rsidRPr="0063532F">
        <w:rPr>
          <w:rFonts w:ascii="Times New Roman" w:eastAsia="PMingLiU" w:hAnsi="Times New Roman" w:cs="Times New Roman"/>
          <w:bCs/>
          <w:i/>
          <w:iCs/>
          <w:sz w:val="24"/>
          <w:szCs w:val="24"/>
          <w:lang w:val="en-US"/>
        </w:rPr>
        <w:t xml:space="preserve">p= </w:t>
      </w:r>
      <w:r w:rsidRPr="0063532F">
        <w:rPr>
          <w:rFonts w:ascii="Times New Roman" w:eastAsia="PMingLiU" w:hAnsi="Times New Roman" w:cs="Times New Roman"/>
          <w:bCs/>
          <w:iCs/>
          <w:sz w:val="24"/>
          <w:szCs w:val="24"/>
          <w:lang w:val="en-US"/>
        </w:rPr>
        <w:t>.293</w:t>
      </w:r>
      <w:r w:rsidRPr="0063532F">
        <w:rPr>
          <w:rFonts w:ascii="Times New Roman" w:eastAsia="PMingLiU" w:hAnsi="Times New Roman" w:cs="Times New Roman"/>
          <w:bCs/>
          <w:sz w:val="24"/>
          <w:szCs w:val="24"/>
          <w:lang w:val="en-US"/>
        </w:rPr>
        <w:t xml:space="preserve">). </w:t>
      </w:r>
    </w:p>
    <w:p w:rsidR="0063532F" w:rsidRPr="0063532F" w:rsidRDefault="0063532F" w:rsidP="00975020">
      <w:pPr>
        <w:spacing w:after="0" w:line="480" w:lineRule="auto"/>
        <w:ind w:firstLine="426"/>
        <w:rPr>
          <w:rFonts w:ascii="Times New Roman" w:eastAsia="PMingLiU" w:hAnsi="Times New Roman" w:cs="Times New Roman"/>
          <w:bCs/>
          <w:snapToGrid w:val="0"/>
          <w:sz w:val="24"/>
          <w:szCs w:val="24"/>
          <w:lang w:val="en-GB"/>
        </w:rPr>
      </w:pPr>
      <w:r w:rsidRPr="0063532F">
        <w:rPr>
          <w:rFonts w:ascii="Times New Roman" w:eastAsia="PMingLiU" w:hAnsi="Times New Roman" w:cs="Times New Roman"/>
          <w:bCs/>
          <w:sz w:val="24"/>
          <w:szCs w:val="24"/>
          <w:lang w:val="en-US"/>
        </w:rPr>
        <w:t>A conditional model was fitted to data in order to evaluate the impact of acceptance on the evolution of pain symptoms (See Fig. 1). Acceptance showed a significant negative impact on the baseline pain levels (</w:t>
      </w:r>
      <w:r w:rsidRPr="0063532F">
        <w:rPr>
          <w:rFonts w:ascii="Times New Roman" w:eastAsia="PMingLiU" w:hAnsi="Times New Roman" w:cs="Times New Roman"/>
          <w:bCs/>
          <w:i/>
          <w:iCs/>
          <w:sz w:val="24"/>
          <w:szCs w:val="24"/>
          <w:lang w:val="en-US"/>
        </w:rPr>
        <w:t>β</w:t>
      </w:r>
      <w:r w:rsidRPr="0063532F">
        <w:rPr>
          <w:rFonts w:ascii="Times New Roman" w:eastAsia="PMingLiU" w:hAnsi="Times New Roman" w:cs="Times New Roman"/>
          <w:bCs/>
          <w:sz w:val="24"/>
          <w:szCs w:val="24"/>
          <w:lang w:val="en-US"/>
        </w:rPr>
        <w:t xml:space="preserve">= -.859;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 xml:space="preserve">&lt; .001) indicating that individuals with higher acceptance did report less pain. However, the rate of pain growth between baseline and the following 2 years was not significantly </w:t>
      </w:r>
      <w:r w:rsidR="003B1684" w:rsidRPr="00B95BFA">
        <w:rPr>
          <w:rFonts w:ascii="Times New Roman" w:eastAsia="PMingLiU" w:hAnsi="Times New Roman" w:cs="Times New Roman"/>
          <w:bCs/>
          <w:sz w:val="24"/>
          <w:szCs w:val="24"/>
          <w:lang w:val="en-US"/>
        </w:rPr>
        <w:t>associated with</w:t>
      </w:r>
      <w:r w:rsidRPr="0063532F">
        <w:rPr>
          <w:rFonts w:ascii="Times New Roman" w:eastAsia="PMingLiU" w:hAnsi="Times New Roman" w:cs="Times New Roman"/>
          <w:bCs/>
          <w:sz w:val="24"/>
          <w:szCs w:val="24"/>
          <w:lang w:val="en-US"/>
        </w:rPr>
        <w:t xml:space="preserve"> acceptance (</w:t>
      </w:r>
      <w:r w:rsidRPr="0063532F">
        <w:rPr>
          <w:rFonts w:ascii="Times New Roman" w:eastAsia="PMingLiU" w:hAnsi="Times New Roman" w:cs="Times New Roman"/>
          <w:bCs/>
          <w:i/>
          <w:iCs/>
          <w:sz w:val="24"/>
          <w:szCs w:val="24"/>
          <w:lang w:val="en-US"/>
        </w:rPr>
        <w:t>β</w:t>
      </w:r>
      <w:r w:rsidRPr="0063532F">
        <w:rPr>
          <w:rFonts w:ascii="Times New Roman" w:eastAsia="PMingLiU" w:hAnsi="Times New Roman" w:cs="Times New Roman"/>
          <w:bCs/>
          <w:sz w:val="24"/>
          <w:szCs w:val="24"/>
          <w:lang w:val="en-US"/>
        </w:rPr>
        <w:t xml:space="preserve">= .015;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iCs/>
          <w:sz w:val="24"/>
          <w:szCs w:val="24"/>
          <w:lang w:val="en-US"/>
        </w:rPr>
        <w:t>= .947</w:t>
      </w:r>
      <w:r w:rsidRPr="0063532F">
        <w:rPr>
          <w:rFonts w:ascii="Times New Roman" w:eastAsia="PMingLiU" w:hAnsi="Times New Roman" w:cs="Times New Roman"/>
          <w:bCs/>
          <w:sz w:val="24"/>
          <w:szCs w:val="24"/>
          <w:lang w:val="en-US"/>
        </w:rPr>
        <w:t xml:space="preserve">). Therefore, acceptance was not a significant predictor of the individual differences in pain growth among individuals. </w:t>
      </w:r>
    </w:p>
    <w:p w:rsidR="0063532F" w:rsidRPr="0063532F" w:rsidRDefault="0063532F" w:rsidP="0063532F">
      <w:pPr>
        <w:spacing w:after="0" w:line="480" w:lineRule="auto"/>
        <w:textAlignment w:val="top"/>
        <w:rPr>
          <w:rFonts w:ascii="Times New Roman" w:eastAsia="Times New Roman" w:hAnsi="Times New Roman" w:cs="Times New Roman"/>
          <w:i/>
          <w:color w:val="888888"/>
          <w:sz w:val="24"/>
          <w:szCs w:val="24"/>
          <w:lang w:val="en-US"/>
        </w:rPr>
      </w:pPr>
      <w:r w:rsidRPr="0063532F">
        <w:rPr>
          <w:rFonts w:ascii="Times New Roman" w:eastAsia="PMingLiU" w:hAnsi="Times New Roman" w:cs="Times New Roman"/>
          <w:bCs/>
          <w:i/>
          <w:sz w:val="24"/>
          <w:szCs w:val="24"/>
          <w:lang w:val="en-US"/>
        </w:rPr>
        <w:t>Physical Limitation</w:t>
      </w:r>
    </w:p>
    <w:p w:rsidR="0063532F" w:rsidRPr="0063532F" w:rsidRDefault="0063532F" w:rsidP="00975020">
      <w:pPr>
        <w:spacing w:after="0" w:line="480" w:lineRule="auto"/>
        <w:ind w:firstLine="425"/>
        <w:textAlignment w:val="top"/>
        <w:rPr>
          <w:rFonts w:ascii="Times New Roman" w:eastAsia="PMingLiU" w:hAnsi="Times New Roman" w:cs="Times New Roman"/>
          <w:bCs/>
          <w:iCs/>
          <w:sz w:val="24"/>
          <w:szCs w:val="24"/>
          <w:lang w:val="en-US"/>
        </w:rPr>
      </w:pPr>
      <w:r w:rsidRPr="0063532F">
        <w:rPr>
          <w:rFonts w:ascii="Times New Roman" w:eastAsia="PMingLiU" w:hAnsi="Times New Roman" w:cs="Times New Roman"/>
          <w:bCs/>
          <w:sz w:val="24"/>
          <w:szCs w:val="24"/>
          <w:lang w:val="en-US"/>
        </w:rPr>
        <w:t xml:space="preserve">The Latent Growth Model was successfully fitted to physical limitation levels at the three assessment moments </w:t>
      </w:r>
      <w:r w:rsidRPr="0063532F">
        <w:rPr>
          <w:rFonts w:ascii="Times New Roman" w:eastAsia="PMingLiU" w:hAnsi="Times New Roman" w:cs="Times New Roman"/>
          <w:bCs/>
          <w:iCs/>
          <w:sz w:val="24"/>
          <w:szCs w:val="24"/>
          <w:lang w:val="en-US"/>
        </w:rPr>
        <w:t>(</w:t>
      </w:r>
      <w:r w:rsidRPr="0063532F">
        <w:rPr>
          <w:rFonts w:ascii="Symbol" w:eastAsia="PMingLiU" w:hAnsi="Symbol" w:cs="Times New Roman"/>
          <w:bCs/>
          <w:iCs/>
          <w:sz w:val="24"/>
          <w:szCs w:val="24"/>
          <w:lang w:val="en-US"/>
        </w:rPr>
        <w:t></w:t>
      </w:r>
      <w:r w:rsidRPr="0063532F">
        <w:rPr>
          <w:rFonts w:ascii="Times New Roman" w:eastAsia="PMingLiU" w:hAnsi="Times New Roman" w:cs="Times New Roman"/>
          <w:bCs/>
          <w:iCs/>
          <w:sz w:val="24"/>
          <w:szCs w:val="24"/>
          <w:vertAlign w:val="superscript"/>
          <w:lang w:val="en-US"/>
        </w:rPr>
        <w:t>2</w:t>
      </w:r>
      <w:r w:rsidRPr="0063532F">
        <w:rPr>
          <w:rFonts w:ascii="Times New Roman" w:eastAsia="PMingLiU" w:hAnsi="Times New Roman" w:cs="Times New Roman"/>
          <w:bCs/>
          <w:iCs/>
          <w:sz w:val="24"/>
          <w:szCs w:val="24"/>
          <w:lang w:val="en-US"/>
        </w:rPr>
        <w:t>/df= 2.671; CFI= .903, NFI= .858).</w:t>
      </w:r>
    </w:p>
    <w:p w:rsidR="0063532F" w:rsidRPr="00975020" w:rsidRDefault="0063532F" w:rsidP="00975020">
      <w:pPr>
        <w:tabs>
          <w:tab w:val="left" w:pos="426"/>
        </w:tabs>
        <w:spacing w:after="0" w:line="480" w:lineRule="auto"/>
        <w:ind w:firstLine="425"/>
        <w:textAlignment w:val="top"/>
        <w:rPr>
          <w:rFonts w:ascii="Times New Roman" w:eastAsia="PMingLiU" w:hAnsi="Times New Roman" w:cs="Times New Roman"/>
          <w:bCs/>
          <w:sz w:val="24"/>
          <w:szCs w:val="24"/>
          <w:lang w:val="en-US"/>
        </w:rPr>
      </w:pPr>
      <w:r w:rsidRPr="0063532F">
        <w:rPr>
          <w:rFonts w:ascii="Times New Roman" w:eastAsia="PMingLiU" w:hAnsi="Times New Roman" w:cs="Times New Roman"/>
          <w:bCs/>
          <w:iCs/>
          <w:sz w:val="24"/>
          <w:szCs w:val="24"/>
          <w:lang w:val="en-US"/>
        </w:rPr>
        <w:t>Basal levels of physical limitation differed significantly between participants around a mean level of 10.777 (SD</w:t>
      </w:r>
      <w:r w:rsidRPr="0063532F">
        <w:rPr>
          <w:rFonts w:ascii="Times New Roman" w:eastAsia="PMingLiU" w:hAnsi="Times New Roman" w:cs="Times New Roman"/>
          <w:bCs/>
          <w:iCs/>
          <w:sz w:val="24"/>
          <w:szCs w:val="24"/>
          <w:vertAlign w:val="superscript"/>
          <w:lang w:val="en-US"/>
        </w:rPr>
        <w:t>2</w:t>
      </w:r>
      <w:r w:rsidRPr="0063532F">
        <w:rPr>
          <w:rFonts w:ascii="Times New Roman" w:eastAsia="PMingLiU" w:hAnsi="Times New Roman" w:cs="Times New Roman"/>
          <w:bCs/>
          <w:iCs/>
          <w:sz w:val="24"/>
          <w:szCs w:val="24"/>
          <w:lang w:val="en-US"/>
        </w:rPr>
        <w:t xml:space="preserve">(basal levels)= 3.448; </w:t>
      </w:r>
      <w:r w:rsidRPr="0063532F">
        <w:rPr>
          <w:rFonts w:ascii="Times New Roman" w:eastAsia="PMingLiU" w:hAnsi="Times New Roman" w:cs="Times New Roman"/>
          <w:bCs/>
          <w:i/>
          <w:sz w:val="24"/>
          <w:szCs w:val="24"/>
          <w:lang w:val="en-US"/>
        </w:rPr>
        <w:t>Z</w:t>
      </w:r>
      <w:r w:rsidRPr="0063532F">
        <w:rPr>
          <w:rFonts w:ascii="Times New Roman" w:eastAsia="PMingLiU" w:hAnsi="Times New Roman" w:cs="Times New Roman"/>
          <w:bCs/>
          <w:iCs/>
          <w:sz w:val="24"/>
          <w:szCs w:val="24"/>
          <w:lang w:val="en-US"/>
        </w:rPr>
        <w:t>= 2.688; p=.007). The physical limitation levels increase linearly at a mean of .746/month (</w:t>
      </w:r>
      <w:r w:rsidRPr="0063532F">
        <w:rPr>
          <w:rFonts w:ascii="Times New Roman" w:eastAsia="PMingLiU" w:hAnsi="Times New Roman" w:cs="Times New Roman"/>
          <w:bCs/>
          <w:i/>
          <w:sz w:val="24"/>
          <w:szCs w:val="24"/>
          <w:lang w:val="en-US"/>
        </w:rPr>
        <w:t>Z</w:t>
      </w:r>
      <w:r w:rsidRPr="0063532F">
        <w:rPr>
          <w:rFonts w:ascii="Times New Roman" w:eastAsia="PMingLiU" w:hAnsi="Times New Roman" w:cs="Times New Roman"/>
          <w:bCs/>
          <w:iCs/>
          <w:sz w:val="24"/>
          <w:szCs w:val="24"/>
          <w:lang w:val="en-US"/>
        </w:rPr>
        <w:t xml:space="preserve">= 4.155; </w:t>
      </w:r>
      <w:r w:rsidRPr="0063532F">
        <w:rPr>
          <w:rFonts w:ascii="Times New Roman" w:eastAsia="PMingLiU" w:hAnsi="Times New Roman" w:cs="Times New Roman"/>
          <w:bCs/>
          <w:i/>
          <w:sz w:val="24"/>
          <w:szCs w:val="24"/>
          <w:lang w:val="en-US"/>
        </w:rPr>
        <w:t>p</w:t>
      </w:r>
      <w:r w:rsidRPr="0063532F">
        <w:rPr>
          <w:rFonts w:ascii="Times New Roman" w:eastAsia="PMingLiU" w:hAnsi="Times New Roman" w:cs="Times New Roman"/>
          <w:bCs/>
          <w:sz w:val="24"/>
          <w:szCs w:val="24"/>
          <w:lang w:val="en-US"/>
        </w:rPr>
        <w:t>= .000</w:t>
      </w:r>
      <w:r w:rsidRPr="0063532F">
        <w:rPr>
          <w:rFonts w:ascii="Times New Roman" w:eastAsia="PMingLiU" w:hAnsi="Times New Roman" w:cs="Times New Roman"/>
          <w:bCs/>
          <w:iCs/>
          <w:sz w:val="24"/>
          <w:szCs w:val="24"/>
          <w:lang w:val="en-US"/>
        </w:rPr>
        <w:t>) between baseline and after 2 years. This increase rate was not homogenous among participants as indicated by the significant variance around the mean growth (SD</w:t>
      </w:r>
      <w:r w:rsidRPr="0063532F">
        <w:rPr>
          <w:rFonts w:ascii="Times New Roman" w:eastAsia="PMingLiU" w:hAnsi="Times New Roman" w:cs="Times New Roman"/>
          <w:bCs/>
          <w:iCs/>
          <w:sz w:val="24"/>
          <w:szCs w:val="24"/>
          <w:vertAlign w:val="superscript"/>
          <w:lang w:val="en-US"/>
        </w:rPr>
        <w:t>2</w:t>
      </w:r>
      <w:r w:rsidRPr="0063532F">
        <w:rPr>
          <w:rFonts w:ascii="Times New Roman" w:eastAsia="PMingLiU" w:hAnsi="Times New Roman" w:cs="Times New Roman"/>
          <w:bCs/>
          <w:iCs/>
          <w:sz w:val="24"/>
          <w:szCs w:val="24"/>
          <w:lang w:val="en-US"/>
        </w:rPr>
        <w:t xml:space="preserve">(slope)= 1.292; </w:t>
      </w:r>
      <w:r w:rsidRPr="0063532F">
        <w:rPr>
          <w:rFonts w:ascii="Times New Roman" w:eastAsia="PMingLiU" w:hAnsi="Times New Roman" w:cs="Times New Roman"/>
          <w:bCs/>
          <w:i/>
          <w:sz w:val="24"/>
          <w:szCs w:val="24"/>
          <w:lang w:val="en-US"/>
        </w:rPr>
        <w:t>Z</w:t>
      </w:r>
      <w:r w:rsidRPr="0063532F">
        <w:rPr>
          <w:rFonts w:ascii="Times New Roman" w:eastAsia="PMingLiU" w:hAnsi="Times New Roman" w:cs="Times New Roman"/>
          <w:bCs/>
          <w:iCs/>
          <w:sz w:val="24"/>
          <w:szCs w:val="24"/>
          <w:lang w:val="en-US"/>
        </w:rPr>
        <w:t xml:space="preserve">= 3.320; </w:t>
      </w:r>
      <w:r w:rsidRPr="0063532F">
        <w:rPr>
          <w:rFonts w:ascii="Times New Roman" w:eastAsia="PMingLiU" w:hAnsi="Times New Roman" w:cs="Times New Roman"/>
          <w:bCs/>
          <w:i/>
          <w:sz w:val="24"/>
          <w:szCs w:val="24"/>
          <w:lang w:val="en-US"/>
        </w:rPr>
        <w:t>p</w:t>
      </w:r>
      <w:r w:rsidRPr="0063532F">
        <w:rPr>
          <w:rFonts w:ascii="Times New Roman" w:eastAsia="PMingLiU" w:hAnsi="Times New Roman" w:cs="Times New Roman"/>
          <w:bCs/>
          <w:iCs/>
          <w:sz w:val="24"/>
          <w:szCs w:val="24"/>
          <w:lang w:val="en-US"/>
        </w:rPr>
        <w:t xml:space="preserve">&lt; .001). These </w:t>
      </w:r>
      <w:r w:rsidRPr="0063532F">
        <w:rPr>
          <w:rFonts w:ascii="Times New Roman" w:eastAsia="PMingLiU" w:hAnsi="Times New Roman" w:cs="Times New Roman"/>
          <w:bCs/>
          <w:iCs/>
          <w:sz w:val="24"/>
          <w:szCs w:val="24"/>
          <w:lang w:val="en-US"/>
        </w:rPr>
        <w:lastRenderedPageBreak/>
        <w:t>results showed that the evolution of physical limitation differed significantly between participants.</w:t>
      </w:r>
      <w:r w:rsidRPr="0063532F">
        <w:rPr>
          <w:rFonts w:ascii="Times New Roman" w:eastAsia="PMingLiU" w:hAnsi="Times New Roman" w:cs="Times New Roman"/>
          <w:bCs/>
          <w:sz w:val="24"/>
          <w:szCs w:val="24"/>
          <w:lang w:val="en-US"/>
        </w:rPr>
        <w:t xml:space="preserve"> Also, the rate of physical limitation growth was negatively correlated with the baseline physical limitation levels (</w:t>
      </w:r>
      <w:r w:rsidRPr="0063532F">
        <w:rPr>
          <w:rFonts w:ascii="Times New Roman" w:eastAsia="PMingLiU" w:hAnsi="Times New Roman" w:cs="Times New Roman"/>
          <w:bCs/>
          <w:i/>
          <w:iCs/>
          <w:sz w:val="24"/>
          <w:szCs w:val="24"/>
          <w:lang w:val="en-US"/>
        </w:rPr>
        <w:t>r</w:t>
      </w:r>
      <w:r w:rsidRPr="0063532F">
        <w:rPr>
          <w:rFonts w:ascii="Times New Roman" w:eastAsia="PMingLiU" w:hAnsi="Times New Roman" w:cs="Times New Roman"/>
          <w:bCs/>
          <w:sz w:val="24"/>
          <w:szCs w:val="24"/>
          <w:lang w:val="en-US"/>
        </w:rPr>
        <w:t xml:space="preserve">= -.612;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 .</w:t>
      </w:r>
      <w:r w:rsidR="005615E0">
        <w:rPr>
          <w:rFonts w:ascii="Times New Roman" w:eastAsia="PMingLiU" w:hAnsi="Times New Roman" w:cs="Times New Roman"/>
          <w:bCs/>
          <w:sz w:val="24"/>
          <w:szCs w:val="24"/>
          <w:lang w:val="en-US"/>
        </w:rPr>
        <w:t>045). This negative correlation</w:t>
      </w:r>
      <w:r w:rsidR="005615E0" w:rsidRPr="0063532F">
        <w:rPr>
          <w:rFonts w:ascii="Times New Roman" w:eastAsia="PMingLiU" w:hAnsi="Times New Roman" w:cs="Times New Roman"/>
          <w:bCs/>
          <w:sz w:val="24"/>
          <w:szCs w:val="24"/>
          <w:lang w:val="en-US"/>
        </w:rPr>
        <w:t xml:space="preserve"> suggests</w:t>
      </w:r>
      <w:r w:rsidRPr="0063532F">
        <w:rPr>
          <w:rFonts w:ascii="Times New Roman" w:eastAsia="PMingLiU" w:hAnsi="Times New Roman" w:cs="Times New Roman"/>
          <w:bCs/>
          <w:sz w:val="24"/>
          <w:szCs w:val="24"/>
          <w:lang w:val="en-US"/>
        </w:rPr>
        <w:t xml:space="preserve"> that participants with higher physical limitation levels at the baseline increased their physical limitation at a lower rate that participants with lower physical limitation levels. A conditional model was fitted to the data to evaluate the impact of acceptance on physical limitations </w:t>
      </w:r>
    </w:p>
    <w:p w:rsidR="0063532F" w:rsidRPr="0063532F" w:rsidRDefault="0063532F" w:rsidP="00975020">
      <w:pPr>
        <w:tabs>
          <w:tab w:val="left" w:pos="426"/>
        </w:tabs>
        <w:spacing w:after="0" w:line="480" w:lineRule="auto"/>
        <w:ind w:firstLine="425"/>
        <w:textAlignment w:val="top"/>
        <w:rPr>
          <w:rFonts w:ascii="Times New Roman" w:eastAsia="PMingLiU" w:hAnsi="Times New Roman" w:cs="Times New Roman"/>
          <w:bCs/>
          <w:sz w:val="24"/>
          <w:szCs w:val="24"/>
          <w:lang w:val="en-US"/>
        </w:rPr>
      </w:pPr>
      <w:r w:rsidRPr="0063532F">
        <w:rPr>
          <w:rFonts w:ascii="Times New Roman" w:eastAsia="PMingLiU" w:hAnsi="Times New Roman" w:cs="Times New Roman"/>
          <w:bCs/>
          <w:sz w:val="24"/>
          <w:szCs w:val="24"/>
          <w:lang w:val="en-US"/>
        </w:rPr>
        <w:t xml:space="preserve"> Acceptance showed a statistically significant negative impact on the baseline physical limitation levels (</w:t>
      </w:r>
      <w:r w:rsidRPr="0063532F">
        <w:rPr>
          <w:rFonts w:ascii="Times New Roman" w:eastAsia="PMingLiU" w:hAnsi="Times New Roman" w:cs="Times New Roman"/>
          <w:bCs/>
          <w:i/>
          <w:iCs/>
          <w:sz w:val="24"/>
          <w:szCs w:val="24"/>
        </w:rPr>
        <w:t>β</w:t>
      </w:r>
      <w:r w:rsidRPr="0063532F">
        <w:rPr>
          <w:rFonts w:ascii="Times New Roman" w:eastAsia="PMingLiU" w:hAnsi="Times New Roman" w:cs="Times New Roman"/>
          <w:bCs/>
          <w:sz w:val="24"/>
          <w:szCs w:val="24"/>
          <w:lang w:val="en-US"/>
        </w:rPr>
        <w:t xml:space="preserve">= -.943;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 xml:space="preserve">&lt; .001). This result shows that </w:t>
      </w:r>
      <w:r w:rsidRPr="0063532F">
        <w:rPr>
          <w:rFonts w:ascii="Times New Roman" w:eastAsia="Times New Roman" w:hAnsi="Times New Roman" w:cs="Times New Roman"/>
          <w:color w:val="000000"/>
          <w:sz w:val="24"/>
          <w:szCs w:val="24"/>
          <w:lang w:val="en"/>
        </w:rPr>
        <w:t xml:space="preserve">individuals with higher scores of acceptance did report less physical limitation. </w:t>
      </w:r>
      <w:r w:rsidRPr="0063532F">
        <w:rPr>
          <w:rFonts w:ascii="Times New Roman" w:eastAsia="Times New Roman" w:hAnsi="Times New Roman" w:cs="Times New Roman"/>
          <w:sz w:val="24"/>
          <w:szCs w:val="24"/>
          <w:lang w:val="en-US"/>
        </w:rPr>
        <w:t xml:space="preserve">In contrast, the physical limitation growth between baseline and 2 years after was not significantly </w:t>
      </w:r>
      <w:r w:rsidR="003B1684" w:rsidRPr="00B95BFA">
        <w:rPr>
          <w:rFonts w:ascii="Times New Roman" w:eastAsia="Times New Roman" w:hAnsi="Times New Roman" w:cs="Times New Roman"/>
          <w:sz w:val="24"/>
          <w:szCs w:val="24"/>
          <w:lang w:val="en-US"/>
        </w:rPr>
        <w:t>associated with</w:t>
      </w:r>
      <w:r w:rsidRPr="0063532F">
        <w:rPr>
          <w:rFonts w:ascii="Times New Roman" w:eastAsia="Times New Roman" w:hAnsi="Times New Roman" w:cs="Times New Roman"/>
          <w:sz w:val="24"/>
          <w:szCs w:val="24"/>
          <w:lang w:val="en-US"/>
        </w:rPr>
        <w:t xml:space="preserve"> acceptance </w:t>
      </w:r>
      <w:r w:rsidRPr="0063532F">
        <w:rPr>
          <w:rFonts w:ascii="Times New Roman" w:eastAsia="PMingLiU" w:hAnsi="Times New Roman" w:cs="Times New Roman"/>
          <w:bCs/>
          <w:sz w:val="24"/>
          <w:szCs w:val="24"/>
          <w:lang w:val="en-US"/>
        </w:rPr>
        <w:t>(</w:t>
      </w:r>
      <w:r w:rsidRPr="0063532F">
        <w:rPr>
          <w:rFonts w:ascii="Times New Roman" w:eastAsia="PMingLiU" w:hAnsi="Times New Roman" w:cs="Times New Roman"/>
          <w:bCs/>
          <w:i/>
          <w:iCs/>
          <w:sz w:val="24"/>
          <w:szCs w:val="24"/>
        </w:rPr>
        <w:t>β</w:t>
      </w:r>
      <w:r w:rsidRPr="0063532F">
        <w:rPr>
          <w:rFonts w:ascii="Times New Roman" w:eastAsia="PMingLiU" w:hAnsi="Times New Roman" w:cs="Times New Roman"/>
          <w:bCs/>
          <w:sz w:val="24"/>
          <w:szCs w:val="24"/>
          <w:lang w:val="en-US"/>
        </w:rPr>
        <w:t xml:space="preserve">= -.054;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 .806)</w:t>
      </w:r>
      <w:r w:rsidRPr="0063532F">
        <w:rPr>
          <w:rFonts w:ascii="Times New Roman" w:eastAsia="Times New Roman" w:hAnsi="Times New Roman" w:cs="Times New Roman"/>
          <w:sz w:val="24"/>
          <w:szCs w:val="24"/>
          <w:lang w:val="en-US"/>
        </w:rPr>
        <w:t xml:space="preserve">. Acceptance did not explain why physical limitation increased differently between participants.  </w:t>
      </w:r>
    </w:p>
    <w:p w:rsidR="0063532F" w:rsidRPr="0063532F" w:rsidRDefault="0063532F" w:rsidP="0063532F">
      <w:pPr>
        <w:tabs>
          <w:tab w:val="left" w:pos="1320"/>
        </w:tabs>
        <w:spacing w:after="0" w:line="480" w:lineRule="auto"/>
        <w:rPr>
          <w:rFonts w:ascii="Times New Roman" w:eastAsia="PMingLiU" w:hAnsi="Times New Roman" w:cs="Times New Roman"/>
          <w:bCs/>
          <w:i/>
          <w:sz w:val="24"/>
          <w:szCs w:val="24"/>
          <w:lang w:val="en-US"/>
        </w:rPr>
      </w:pPr>
      <w:r w:rsidRPr="0063532F">
        <w:rPr>
          <w:rFonts w:ascii="Times New Roman" w:eastAsia="PMingLiU" w:hAnsi="Times New Roman" w:cs="Times New Roman"/>
          <w:bCs/>
          <w:i/>
          <w:sz w:val="24"/>
          <w:szCs w:val="24"/>
          <w:lang w:val="en-US"/>
        </w:rPr>
        <w:t>Depression</w:t>
      </w:r>
    </w:p>
    <w:p w:rsidR="0063532F" w:rsidRPr="0063532F" w:rsidRDefault="0063532F" w:rsidP="0063532F">
      <w:pPr>
        <w:spacing w:after="0" w:line="480" w:lineRule="auto"/>
        <w:ind w:firstLine="425"/>
        <w:rPr>
          <w:rFonts w:ascii="Times New Roman" w:eastAsia="PMingLiU" w:hAnsi="Times New Roman" w:cs="Times New Roman"/>
          <w:bCs/>
          <w:iCs/>
          <w:sz w:val="24"/>
          <w:szCs w:val="24"/>
          <w:lang w:val="en-US"/>
        </w:rPr>
      </w:pPr>
      <w:r w:rsidRPr="0063532F">
        <w:rPr>
          <w:rFonts w:ascii="Times New Roman" w:eastAsia="PMingLiU" w:hAnsi="Times New Roman" w:cs="Times New Roman"/>
          <w:bCs/>
          <w:iCs/>
          <w:sz w:val="24"/>
          <w:szCs w:val="24"/>
          <w:lang w:val="en-US"/>
        </w:rPr>
        <w:t xml:space="preserve"> The Latent Growth Model was successfully fitted to the depression levels evaluated at the three assessment moments (</w:t>
      </w:r>
      <w:r w:rsidRPr="0063532F">
        <w:rPr>
          <w:rFonts w:ascii="Symbol" w:eastAsia="PMingLiU" w:hAnsi="Symbol" w:cs="Times New Roman"/>
          <w:bCs/>
          <w:iCs/>
          <w:sz w:val="24"/>
          <w:szCs w:val="24"/>
          <w:lang w:val="en-US"/>
        </w:rPr>
        <w:t></w:t>
      </w:r>
      <w:r w:rsidRPr="0063532F">
        <w:rPr>
          <w:rFonts w:ascii="Times New Roman" w:eastAsia="PMingLiU" w:hAnsi="Times New Roman" w:cs="Times New Roman"/>
          <w:bCs/>
          <w:iCs/>
          <w:sz w:val="24"/>
          <w:szCs w:val="24"/>
          <w:vertAlign w:val="superscript"/>
          <w:lang w:val="en-US"/>
        </w:rPr>
        <w:t>2</w:t>
      </w:r>
      <w:r w:rsidRPr="0063532F">
        <w:rPr>
          <w:rFonts w:ascii="Times New Roman" w:eastAsia="PMingLiU" w:hAnsi="Times New Roman" w:cs="Times New Roman"/>
          <w:bCs/>
          <w:iCs/>
          <w:sz w:val="24"/>
          <w:szCs w:val="24"/>
          <w:lang w:val="en-US"/>
        </w:rPr>
        <w:t>/df</w:t>
      </w:r>
      <w:r w:rsidRPr="0063532F" w:rsidDel="002A46C9">
        <w:rPr>
          <w:rFonts w:ascii="Times New Roman" w:eastAsia="PMingLiU" w:hAnsi="Times New Roman" w:cs="Times New Roman"/>
          <w:bCs/>
          <w:iCs/>
          <w:sz w:val="24"/>
          <w:szCs w:val="24"/>
          <w:lang w:val="en-US"/>
        </w:rPr>
        <w:t xml:space="preserve"> </w:t>
      </w:r>
      <w:r w:rsidRPr="0063532F">
        <w:rPr>
          <w:rFonts w:ascii="Times New Roman" w:eastAsia="PMingLiU" w:hAnsi="Times New Roman" w:cs="Times New Roman"/>
          <w:bCs/>
          <w:iCs/>
          <w:sz w:val="24"/>
          <w:szCs w:val="24"/>
          <w:lang w:val="en-US"/>
        </w:rPr>
        <w:t>= .395; CFI= .1.000; NFI= .988</w:t>
      </w:r>
      <w:r w:rsidRPr="0063532F">
        <w:rPr>
          <w:rFonts w:ascii="Times New Roman" w:eastAsia="PMingLiU" w:hAnsi="Times New Roman" w:cs="Times New Roman"/>
          <w:bCs/>
          <w:sz w:val="24"/>
          <w:szCs w:val="24"/>
          <w:lang w:val="en-US"/>
        </w:rPr>
        <w:t xml:space="preserve">; </w:t>
      </w:r>
      <w:r w:rsidRPr="0063532F">
        <w:rPr>
          <w:rFonts w:ascii="Times New Roman" w:eastAsia="PMingLiU" w:hAnsi="Times New Roman" w:cs="Times New Roman"/>
          <w:bCs/>
          <w:iCs/>
          <w:sz w:val="24"/>
          <w:szCs w:val="24"/>
          <w:lang w:val="en-US"/>
        </w:rPr>
        <w:t xml:space="preserve">RMSEA= .000). </w:t>
      </w:r>
    </w:p>
    <w:p w:rsidR="0063532F" w:rsidRPr="0063532F" w:rsidRDefault="0063532F" w:rsidP="0063532F">
      <w:pPr>
        <w:spacing w:after="0" w:line="480" w:lineRule="auto"/>
        <w:ind w:firstLine="425"/>
        <w:rPr>
          <w:rFonts w:ascii="Times New Roman" w:eastAsia="PMingLiU" w:hAnsi="Times New Roman" w:cs="Times New Roman"/>
          <w:bCs/>
          <w:iCs/>
          <w:sz w:val="24"/>
          <w:szCs w:val="24"/>
          <w:lang w:val="en-US"/>
        </w:rPr>
      </w:pPr>
      <w:r w:rsidRPr="0063532F">
        <w:rPr>
          <w:rFonts w:ascii="Times New Roman" w:eastAsia="PMingLiU" w:hAnsi="Times New Roman" w:cs="Times New Roman"/>
          <w:bCs/>
          <w:iCs/>
          <w:sz w:val="24"/>
          <w:szCs w:val="24"/>
          <w:lang w:val="en-US"/>
        </w:rPr>
        <w:t xml:space="preserve">Basal levels of depression were homogeneous between participants </w:t>
      </w:r>
      <w:r w:rsidRPr="0063532F">
        <w:rPr>
          <w:rFonts w:ascii="Times New Roman" w:eastAsia="PMingLiU" w:hAnsi="Times New Roman" w:cs="Times New Roman"/>
          <w:bCs/>
          <w:sz w:val="24"/>
          <w:szCs w:val="24"/>
          <w:lang w:val="en-US"/>
        </w:rPr>
        <w:t>(SD</w:t>
      </w:r>
      <w:r w:rsidRPr="0063532F">
        <w:rPr>
          <w:rFonts w:ascii="Times New Roman" w:eastAsia="PMingLiU" w:hAnsi="Times New Roman" w:cs="Times New Roman"/>
          <w:bCs/>
          <w:sz w:val="24"/>
          <w:szCs w:val="24"/>
          <w:vertAlign w:val="superscript"/>
          <w:lang w:val="en-US"/>
        </w:rPr>
        <w:t>2</w:t>
      </w:r>
      <w:r w:rsidRPr="0063532F">
        <w:rPr>
          <w:rFonts w:ascii="Times New Roman" w:eastAsia="PMingLiU" w:hAnsi="Times New Roman" w:cs="Times New Roman"/>
          <w:bCs/>
          <w:sz w:val="24"/>
          <w:szCs w:val="24"/>
          <w:lang w:val="en-US"/>
        </w:rPr>
        <w:t xml:space="preserve">(basal levels)= 15.897, </w:t>
      </w:r>
      <w:r w:rsidRPr="0063532F">
        <w:rPr>
          <w:rFonts w:ascii="Times New Roman" w:eastAsia="PMingLiU" w:hAnsi="Times New Roman" w:cs="Times New Roman"/>
          <w:bCs/>
          <w:i/>
          <w:iCs/>
          <w:sz w:val="24"/>
          <w:szCs w:val="24"/>
          <w:lang w:val="en-US"/>
        </w:rPr>
        <w:t>Z</w:t>
      </w:r>
      <w:r w:rsidRPr="0063532F">
        <w:rPr>
          <w:rFonts w:ascii="Times New Roman" w:eastAsia="PMingLiU" w:hAnsi="Times New Roman" w:cs="Times New Roman"/>
          <w:bCs/>
          <w:sz w:val="24"/>
          <w:szCs w:val="24"/>
          <w:lang w:val="en-US"/>
        </w:rPr>
        <w:t xml:space="preserve">= 1.247;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 xml:space="preserve">= .213). </w:t>
      </w:r>
      <w:r w:rsidRPr="00B95BFA">
        <w:rPr>
          <w:rFonts w:ascii="Times New Roman" w:eastAsia="PMingLiU" w:hAnsi="Times New Roman" w:cs="Times New Roman"/>
          <w:bCs/>
          <w:sz w:val="24"/>
          <w:szCs w:val="24"/>
          <w:lang w:val="en-US"/>
        </w:rPr>
        <w:t xml:space="preserve">The depression levels </w:t>
      </w:r>
      <w:r w:rsidR="009F08EB" w:rsidRPr="00B95BFA">
        <w:rPr>
          <w:rFonts w:ascii="Times New Roman" w:eastAsia="PMingLiU" w:hAnsi="Times New Roman" w:cs="Times New Roman"/>
          <w:bCs/>
          <w:sz w:val="24"/>
          <w:szCs w:val="24"/>
          <w:lang w:val="en-US"/>
        </w:rPr>
        <w:t>showed</w:t>
      </w:r>
      <w:r w:rsidR="004307AA" w:rsidRPr="00B95BFA">
        <w:rPr>
          <w:rFonts w:ascii="Times New Roman" w:eastAsia="PMingLiU" w:hAnsi="Times New Roman" w:cs="Times New Roman"/>
          <w:bCs/>
          <w:sz w:val="24"/>
          <w:szCs w:val="24"/>
          <w:lang w:val="en-US"/>
        </w:rPr>
        <w:t xml:space="preserve"> a</w:t>
      </w:r>
      <w:r w:rsidR="009F08EB" w:rsidRPr="00B95BFA">
        <w:rPr>
          <w:rFonts w:ascii="Times New Roman" w:eastAsia="PMingLiU" w:hAnsi="Times New Roman" w:cs="Times New Roman"/>
          <w:bCs/>
          <w:sz w:val="24"/>
          <w:szCs w:val="24"/>
          <w:lang w:val="en-US"/>
        </w:rPr>
        <w:t xml:space="preserve"> </w:t>
      </w:r>
      <w:r w:rsidR="00F53C13" w:rsidRPr="00B95BFA">
        <w:rPr>
          <w:rFonts w:ascii="Times New Roman" w:eastAsia="PMingLiU" w:hAnsi="Times New Roman" w:cs="Times New Roman"/>
          <w:bCs/>
          <w:sz w:val="24"/>
          <w:szCs w:val="24"/>
          <w:lang w:val="en-US"/>
        </w:rPr>
        <w:t>tendency</w:t>
      </w:r>
      <w:r w:rsidR="009F08EB" w:rsidRPr="00B95BFA">
        <w:rPr>
          <w:rFonts w:ascii="Times New Roman" w:eastAsia="PMingLiU" w:hAnsi="Times New Roman" w:cs="Times New Roman"/>
          <w:bCs/>
          <w:sz w:val="24"/>
          <w:szCs w:val="24"/>
          <w:lang w:val="en-US"/>
        </w:rPr>
        <w:t xml:space="preserve"> to increase linearly </w:t>
      </w:r>
      <w:r w:rsidRPr="00B95BFA">
        <w:rPr>
          <w:rFonts w:ascii="Times New Roman" w:eastAsia="PMingLiU" w:hAnsi="Times New Roman" w:cs="Times New Roman"/>
          <w:bCs/>
          <w:sz w:val="24"/>
          <w:szCs w:val="24"/>
          <w:lang w:val="en-US"/>
        </w:rPr>
        <w:t xml:space="preserve">between </w:t>
      </w:r>
      <w:r w:rsidR="004307AA" w:rsidRPr="00B95BFA">
        <w:rPr>
          <w:rFonts w:ascii="Times New Roman" w:eastAsia="PMingLiU" w:hAnsi="Times New Roman" w:cs="Times New Roman"/>
          <w:bCs/>
          <w:sz w:val="24"/>
          <w:szCs w:val="24"/>
          <w:lang w:val="en-US"/>
        </w:rPr>
        <w:t xml:space="preserve">the </w:t>
      </w:r>
      <w:r w:rsidRPr="00B95BFA">
        <w:rPr>
          <w:rFonts w:ascii="Times New Roman" w:eastAsia="PMingLiU" w:hAnsi="Times New Roman" w:cs="Times New Roman"/>
          <w:bCs/>
          <w:sz w:val="24"/>
          <w:szCs w:val="24"/>
          <w:lang w:val="en-US"/>
        </w:rPr>
        <w:t>baseline and after 2 years at a mean rate of 1.154/month (</w:t>
      </w:r>
      <w:r w:rsidRPr="00B95BFA">
        <w:rPr>
          <w:rFonts w:ascii="Times New Roman" w:eastAsia="PMingLiU" w:hAnsi="Times New Roman" w:cs="Times New Roman"/>
          <w:bCs/>
          <w:i/>
          <w:iCs/>
          <w:sz w:val="24"/>
          <w:szCs w:val="24"/>
          <w:lang w:val="en-US"/>
        </w:rPr>
        <w:t>Z</w:t>
      </w:r>
      <w:r w:rsidRPr="00B95BFA">
        <w:rPr>
          <w:rFonts w:ascii="Times New Roman" w:eastAsia="PMingLiU" w:hAnsi="Times New Roman" w:cs="Times New Roman"/>
          <w:bCs/>
          <w:sz w:val="24"/>
          <w:szCs w:val="24"/>
          <w:lang w:val="en-US"/>
        </w:rPr>
        <w:t xml:space="preserve">= 1.880; </w:t>
      </w:r>
      <w:r w:rsidRPr="00B95BFA">
        <w:rPr>
          <w:rFonts w:ascii="Times New Roman" w:eastAsia="PMingLiU" w:hAnsi="Times New Roman" w:cs="Times New Roman"/>
          <w:bCs/>
          <w:i/>
          <w:iCs/>
          <w:sz w:val="24"/>
          <w:szCs w:val="24"/>
          <w:lang w:val="en-US"/>
        </w:rPr>
        <w:t>p</w:t>
      </w:r>
      <w:r w:rsidRPr="00B95BFA">
        <w:rPr>
          <w:rFonts w:ascii="Times New Roman" w:eastAsia="PMingLiU" w:hAnsi="Times New Roman" w:cs="Times New Roman"/>
          <w:bCs/>
          <w:sz w:val="24"/>
          <w:szCs w:val="24"/>
          <w:lang w:val="en-US"/>
        </w:rPr>
        <w:t>= .060).</w:t>
      </w:r>
      <w:r w:rsidRPr="0063532F">
        <w:rPr>
          <w:rFonts w:ascii="Times New Roman" w:eastAsia="PMingLiU" w:hAnsi="Times New Roman" w:cs="Times New Roman"/>
          <w:bCs/>
          <w:sz w:val="24"/>
          <w:szCs w:val="24"/>
          <w:lang w:val="en-US"/>
        </w:rPr>
        <w:t xml:space="preserve"> This increase rate was not homogenous</w:t>
      </w:r>
      <w:r w:rsidRPr="0063532F">
        <w:rPr>
          <w:rFonts w:ascii="Times New Roman" w:eastAsia="PMingLiU" w:hAnsi="Times New Roman" w:cs="Times New Roman"/>
          <w:bCs/>
          <w:iCs/>
          <w:sz w:val="24"/>
          <w:szCs w:val="24"/>
          <w:lang w:val="en-US"/>
        </w:rPr>
        <w:t xml:space="preserve"> </w:t>
      </w:r>
      <w:r w:rsidRPr="0063532F">
        <w:rPr>
          <w:rFonts w:ascii="Times New Roman" w:eastAsia="PMingLiU" w:hAnsi="Times New Roman" w:cs="Times New Roman"/>
          <w:bCs/>
          <w:sz w:val="24"/>
          <w:szCs w:val="24"/>
          <w:lang w:val="en-US"/>
        </w:rPr>
        <w:t>among participants as shown by the significant variance around the mean growth (SD</w:t>
      </w:r>
      <w:r w:rsidRPr="0063532F">
        <w:rPr>
          <w:rFonts w:ascii="Times New Roman" w:eastAsia="PMingLiU" w:hAnsi="Times New Roman" w:cs="Times New Roman"/>
          <w:bCs/>
          <w:sz w:val="24"/>
          <w:szCs w:val="24"/>
          <w:vertAlign w:val="superscript"/>
          <w:lang w:val="en-US"/>
        </w:rPr>
        <w:t>2</w:t>
      </w:r>
      <w:r w:rsidRPr="0063532F">
        <w:rPr>
          <w:rFonts w:ascii="Times New Roman" w:eastAsia="PMingLiU" w:hAnsi="Times New Roman" w:cs="Times New Roman"/>
          <w:bCs/>
          <w:sz w:val="24"/>
          <w:szCs w:val="24"/>
          <w:lang w:val="en-US"/>
        </w:rPr>
        <w:t xml:space="preserve">(Slope)= 11.031; </w:t>
      </w:r>
      <w:r w:rsidRPr="0063532F">
        <w:rPr>
          <w:rFonts w:ascii="Times New Roman" w:eastAsia="PMingLiU" w:hAnsi="Times New Roman" w:cs="Times New Roman"/>
          <w:bCs/>
          <w:i/>
          <w:iCs/>
          <w:sz w:val="24"/>
          <w:szCs w:val="24"/>
          <w:lang w:val="en-US"/>
        </w:rPr>
        <w:t>Z</w:t>
      </w:r>
      <w:r w:rsidRPr="0063532F">
        <w:rPr>
          <w:rFonts w:ascii="Times New Roman" w:eastAsia="PMingLiU" w:hAnsi="Times New Roman" w:cs="Times New Roman"/>
          <w:bCs/>
          <w:sz w:val="24"/>
          <w:szCs w:val="24"/>
          <w:lang w:val="en-US"/>
        </w:rPr>
        <w:t xml:space="preserve">= 2.533;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.011). These results showed that the evolution of depression differed significant</w:t>
      </w:r>
      <w:r w:rsidR="005615E0">
        <w:rPr>
          <w:rFonts w:ascii="Times New Roman" w:eastAsia="PMingLiU" w:hAnsi="Times New Roman" w:cs="Times New Roman"/>
          <w:bCs/>
          <w:sz w:val="24"/>
          <w:szCs w:val="24"/>
          <w:lang w:val="en-US"/>
        </w:rPr>
        <w:t>ly between participants. T</w:t>
      </w:r>
      <w:r w:rsidRPr="0063532F">
        <w:rPr>
          <w:rFonts w:ascii="Times New Roman" w:eastAsia="PMingLiU" w:hAnsi="Times New Roman" w:cs="Times New Roman"/>
          <w:bCs/>
          <w:sz w:val="24"/>
          <w:szCs w:val="24"/>
          <w:lang w:val="en-US"/>
        </w:rPr>
        <w:t xml:space="preserve">he rate of depression growth </w:t>
      </w:r>
      <w:r w:rsidR="005615E0" w:rsidRPr="00B95BFA">
        <w:rPr>
          <w:rFonts w:ascii="Times New Roman" w:eastAsia="PMingLiU" w:hAnsi="Times New Roman" w:cs="Times New Roman"/>
          <w:bCs/>
          <w:sz w:val="24"/>
          <w:szCs w:val="24"/>
          <w:lang w:val="en-US"/>
        </w:rPr>
        <w:t xml:space="preserve">showed </w:t>
      </w:r>
      <w:r w:rsidR="004307AA" w:rsidRPr="00B95BFA">
        <w:rPr>
          <w:rFonts w:ascii="Times New Roman" w:eastAsia="PMingLiU" w:hAnsi="Times New Roman" w:cs="Times New Roman"/>
          <w:bCs/>
          <w:sz w:val="24"/>
          <w:szCs w:val="24"/>
          <w:lang w:val="en-US"/>
        </w:rPr>
        <w:t xml:space="preserve">a </w:t>
      </w:r>
      <w:r w:rsidR="00F53C13" w:rsidRPr="00B95BFA">
        <w:rPr>
          <w:rFonts w:ascii="Times New Roman" w:eastAsia="PMingLiU" w:hAnsi="Times New Roman" w:cs="Times New Roman"/>
          <w:bCs/>
          <w:sz w:val="24"/>
          <w:szCs w:val="24"/>
          <w:lang w:val="en-US"/>
        </w:rPr>
        <w:t>tendency</w:t>
      </w:r>
      <w:r w:rsidR="005615E0" w:rsidRPr="00B95BFA">
        <w:rPr>
          <w:rFonts w:ascii="Times New Roman" w:eastAsia="PMingLiU" w:hAnsi="Times New Roman" w:cs="Times New Roman"/>
          <w:bCs/>
          <w:sz w:val="24"/>
          <w:szCs w:val="24"/>
          <w:lang w:val="en-US"/>
        </w:rPr>
        <w:t xml:space="preserve"> to positiv</w:t>
      </w:r>
      <w:r w:rsidR="001F055E" w:rsidRPr="00B95BFA">
        <w:rPr>
          <w:rFonts w:ascii="Times New Roman" w:eastAsia="PMingLiU" w:hAnsi="Times New Roman" w:cs="Times New Roman"/>
          <w:bCs/>
          <w:sz w:val="24"/>
          <w:szCs w:val="24"/>
          <w:lang w:val="en-US"/>
        </w:rPr>
        <w:t>e</w:t>
      </w:r>
      <w:r w:rsidR="004307AA" w:rsidRPr="00B95BFA">
        <w:rPr>
          <w:rFonts w:ascii="Times New Roman" w:eastAsia="PMingLiU" w:hAnsi="Times New Roman" w:cs="Times New Roman"/>
          <w:bCs/>
          <w:sz w:val="24"/>
          <w:szCs w:val="24"/>
          <w:lang w:val="en-US"/>
        </w:rPr>
        <w:t xml:space="preserve"> correlat</w:t>
      </w:r>
      <w:r w:rsidR="001F055E" w:rsidRPr="00B95BFA">
        <w:rPr>
          <w:rFonts w:ascii="Times New Roman" w:eastAsia="PMingLiU" w:hAnsi="Times New Roman" w:cs="Times New Roman"/>
          <w:bCs/>
          <w:sz w:val="24"/>
          <w:szCs w:val="24"/>
          <w:lang w:val="en-US"/>
        </w:rPr>
        <w:t>ion</w:t>
      </w:r>
      <w:r w:rsidR="005615E0" w:rsidRPr="00B95BFA">
        <w:rPr>
          <w:rFonts w:ascii="Times New Roman" w:eastAsia="PMingLiU" w:hAnsi="Times New Roman" w:cs="Times New Roman"/>
          <w:bCs/>
          <w:sz w:val="24"/>
          <w:szCs w:val="24"/>
          <w:lang w:val="en-US"/>
        </w:rPr>
        <w:t xml:space="preserve"> with </w:t>
      </w:r>
      <w:r w:rsidRPr="00B95BFA">
        <w:rPr>
          <w:rFonts w:ascii="Times New Roman" w:eastAsia="PMingLiU" w:hAnsi="Times New Roman" w:cs="Times New Roman"/>
          <w:bCs/>
          <w:sz w:val="24"/>
          <w:szCs w:val="24"/>
          <w:lang w:val="en-US"/>
        </w:rPr>
        <w:t>the baseline depression levels (</w:t>
      </w:r>
      <w:r w:rsidRPr="00B95BFA">
        <w:rPr>
          <w:rFonts w:ascii="Times New Roman" w:eastAsia="PMingLiU" w:hAnsi="Times New Roman" w:cs="Times New Roman"/>
          <w:bCs/>
          <w:i/>
          <w:iCs/>
          <w:sz w:val="24"/>
          <w:szCs w:val="24"/>
          <w:lang w:val="en-US"/>
        </w:rPr>
        <w:t>r</w:t>
      </w:r>
      <w:r w:rsidRPr="00B95BFA">
        <w:rPr>
          <w:rFonts w:ascii="Times New Roman" w:eastAsia="PMingLiU" w:hAnsi="Times New Roman" w:cs="Times New Roman"/>
          <w:bCs/>
          <w:sz w:val="24"/>
          <w:szCs w:val="24"/>
          <w:lang w:val="en-US"/>
        </w:rPr>
        <w:t xml:space="preserve">=.705, </w:t>
      </w:r>
      <w:r w:rsidRPr="00B95BFA">
        <w:rPr>
          <w:rFonts w:ascii="Times New Roman" w:eastAsia="PMingLiU" w:hAnsi="Times New Roman" w:cs="Times New Roman"/>
          <w:bCs/>
          <w:i/>
          <w:iCs/>
          <w:sz w:val="24"/>
          <w:szCs w:val="24"/>
          <w:lang w:val="en-US"/>
        </w:rPr>
        <w:t>p</w:t>
      </w:r>
      <w:r w:rsidRPr="00B95BFA">
        <w:rPr>
          <w:rFonts w:ascii="Times New Roman" w:eastAsia="PMingLiU" w:hAnsi="Times New Roman" w:cs="Times New Roman"/>
          <w:bCs/>
          <w:sz w:val="24"/>
          <w:szCs w:val="24"/>
          <w:lang w:val="en-US"/>
        </w:rPr>
        <w:t xml:space="preserve">=.120). The conditional </w:t>
      </w:r>
      <w:r w:rsidR="001F055E" w:rsidRPr="00B95BFA">
        <w:rPr>
          <w:rFonts w:ascii="Times New Roman" w:eastAsia="PMingLiU" w:hAnsi="Times New Roman" w:cs="Times New Roman"/>
          <w:bCs/>
          <w:sz w:val="24"/>
          <w:szCs w:val="24"/>
          <w:lang w:val="en-US"/>
        </w:rPr>
        <w:t xml:space="preserve">model </w:t>
      </w:r>
      <w:r w:rsidRPr="00B95BFA">
        <w:rPr>
          <w:rFonts w:ascii="Times New Roman" w:eastAsia="PMingLiU" w:hAnsi="Times New Roman" w:cs="Times New Roman"/>
          <w:bCs/>
          <w:sz w:val="24"/>
          <w:szCs w:val="24"/>
          <w:lang w:val="en-US"/>
        </w:rPr>
        <w:t xml:space="preserve">showed that acceptance had a statistically significant negative </w:t>
      </w:r>
      <w:r w:rsidR="003D1297" w:rsidRPr="00B95BFA">
        <w:rPr>
          <w:rFonts w:ascii="Times New Roman" w:eastAsia="PMingLiU" w:hAnsi="Times New Roman" w:cs="Times New Roman"/>
          <w:bCs/>
          <w:sz w:val="24"/>
          <w:szCs w:val="24"/>
          <w:lang w:val="en-US"/>
        </w:rPr>
        <w:t>effect</w:t>
      </w:r>
      <w:r w:rsidRPr="00B95BFA">
        <w:rPr>
          <w:rFonts w:ascii="Times New Roman" w:eastAsia="PMingLiU" w:hAnsi="Times New Roman" w:cs="Times New Roman"/>
          <w:bCs/>
          <w:sz w:val="24"/>
          <w:szCs w:val="24"/>
          <w:lang w:val="en-US"/>
        </w:rPr>
        <w:t xml:space="preserve"> on the basal depression levels (</w:t>
      </w:r>
      <w:r w:rsidRPr="00B95BFA">
        <w:rPr>
          <w:rFonts w:ascii="Times New Roman" w:eastAsia="PMingLiU" w:hAnsi="Times New Roman" w:cs="Times New Roman"/>
          <w:bCs/>
          <w:i/>
          <w:iCs/>
          <w:sz w:val="24"/>
          <w:szCs w:val="24"/>
        </w:rPr>
        <w:t>β</w:t>
      </w:r>
      <w:r w:rsidRPr="00B95BFA">
        <w:rPr>
          <w:rFonts w:ascii="Times New Roman" w:eastAsia="PMingLiU" w:hAnsi="Times New Roman" w:cs="Times New Roman"/>
          <w:bCs/>
          <w:sz w:val="24"/>
          <w:szCs w:val="24"/>
          <w:lang w:val="en-US"/>
        </w:rPr>
        <w:t xml:space="preserve">= -.398; </w:t>
      </w:r>
      <w:r w:rsidRPr="00B95BFA">
        <w:rPr>
          <w:rFonts w:ascii="Times New Roman" w:eastAsia="PMingLiU" w:hAnsi="Times New Roman" w:cs="Times New Roman"/>
          <w:bCs/>
          <w:i/>
          <w:iCs/>
          <w:sz w:val="24"/>
          <w:szCs w:val="24"/>
          <w:lang w:val="en-US"/>
        </w:rPr>
        <w:t>p=</w:t>
      </w:r>
      <w:r w:rsidRPr="00B95BFA">
        <w:rPr>
          <w:rFonts w:ascii="Times New Roman" w:eastAsia="PMingLiU" w:hAnsi="Times New Roman" w:cs="Times New Roman"/>
          <w:bCs/>
          <w:sz w:val="24"/>
          <w:szCs w:val="24"/>
          <w:lang w:val="en-US"/>
        </w:rPr>
        <w:t>.052) (See</w:t>
      </w:r>
      <w:r w:rsidRPr="0063532F">
        <w:rPr>
          <w:rFonts w:ascii="Times New Roman" w:eastAsia="PMingLiU" w:hAnsi="Times New Roman" w:cs="Times New Roman"/>
          <w:bCs/>
          <w:sz w:val="24"/>
          <w:szCs w:val="24"/>
          <w:lang w:val="en-US"/>
        </w:rPr>
        <w:t xml:space="preserve"> Figure </w:t>
      </w:r>
      <w:r w:rsidR="00CC3E59">
        <w:rPr>
          <w:rFonts w:ascii="Times New Roman" w:eastAsia="PMingLiU" w:hAnsi="Times New Roman" w:cs="Times New Roman"/>
          <w:bCs/>
          <w:sz w:val="24"/>
          <w:szCs w:val="24"/>
          <w:lang w:val="en-US"/>
        </w:rPr>
        <w:t>1</w:t>
      </w:r>
      <w:r w:rsidRPr="0063532F">
        <w:rPr>
          <w:rFonts w:ascii="Times New Roman" w:eastAsia="PMingLiU" w:hAnsi="Times New Roman" w:cs="Times New Roman"/>
          <w:bCs/>
          <w:sz w:val="24"/>
          <w:szCs w:val="24"/>
          <w:lang w:val="en-US"/>
        </w:rPr>
        <w:t xml:space="preserve">). Thus, participants with higher levels of acceptance did report less depression levels. </w:t>
      </w:r>
      <w:r w:rsidRPr="0063532F">
        <w:rPr>
          <w:rFonts w:ascii="Times New Roman" w:eastAsia="PMingLiU" w:hAnsi="Times New Roman" w:cs="Times New Roman"/>
          <w:bCs/>
          <w:sz w:val="24"/>
          <w:szCs w:val="24"/>
          <w:lang w:val="en-US"/>
        </w:rPr>
        <w:lastRenderedPageBreak/>
        <w:t xml:space="preserve">Furthermore, acceptance had </w:t>
      </w:r>
      <w:r w:rsidR="004307AA">
        <w:rPr>
          <w:rFonts w:ascii="Times New Roman" w:eastAsia="PMingLiU" w:hAnsi="Times New Roman" w:cs="Times New Roman"/>
          <w:bCs/>
          <w:sz w:val="24"/>
          <w:szCs w:val="24"/>
          <w:lang w:val="en-US"/>
        </w:rPr>
        <w:t xml:space="preserve">a </w:t>
      </w:r>
      <w:r w:rsidRPr="0063532F">
        <w:rPr>
          <w:rFonts w:ascii="Times New Roman" w:eastAsia="PMingLiU" w:hAnsi="Times New Roman" w:cs="Times New Roman"/>
          <w:bCs/>
          <w:sz w:val="24"/>
          <w:szCs w:val="24"/>
          <w:lang w:val="en-US"/>
        </w:rPr>
        <w:t xml:space="preserve">statistically significant negative </w:t>
      </w:r>
      <w:r w:rsidR="00B559FC" w:rsidRPr="00B95BFA">
        <w:rPr>
          <w:rFonts w:ascii="Times New Roman" w:eastAsia="Times New Roman" w:hAnsi="Times New Roman" w:cs="Times New Roman"/>
          <w:sz w:val="24"/>
          <w:szCs w:val="24"/>
          <w:lang w:val="en-US"/>
        </w:rPr>
        <w:t>associated with</w:t>
      </w:r>
      <w:r w:rsidR="00B559FC" w:rsidRPr="0063532F">
        <w:rPr>
          <w:rFonts w:ascii="Times New Roman" w:eastAsia="Times New Roman" w:hAnsi="Times New Roman" w:cs="Times New Roman"/>
          <w:sz w:val="24"/>
          <w:szCs w:val="24"/>
          <w:lang w:val="en-US"/>
        </w:rPr>
        <w:t xml:space="preserve"> </w:t>
      </w:r>
      <w:r w:rsidRPr="0063532F">
        <w:rPr>
          <w:rFonts w:ascii="Times New Roman" w:eastAsia="PMingLiU" w:hAnsi="Times New Roman" w:cs="Times New Roman"/>
          <w:bCs/>
          <w:sz w:val="24"/>
          <w:szCs w:val="24"/>
          <w:lang w:val="en-US"/>
        </w:rPr>
        <w:t>the rate of depression growth between the baseline and 2 years after (</w:t>
      </w:r>
      <w:r w:rsidRPr="0063532F">
        <w:rPr>
          <w:rFonts w:ascii="Times New Roman" w:eastAsia="PMingLiU" w:hAnsi="Times New Roman" w:cs="Times New Roman"/>
          <w:bCs/>
          <w:i/>
          <w:iCs/>
          <w:sz w:val="24"/>
          <w:szCs w:val="24"/>
        </w:rPr>
        <w:t>β</w:t>
      </w:r>
      <w:r w:rsidRPr="0063532F">
        <w:rPr>
          <w:rFonts w:ascii="Times New Roman" w:eastAsia="PMingLiU" w:hAnsi="Times New Roman" w:cs="Times New Roman"/>
          <w:bCs/>
          <w:sz w:val="24"/>
          <w:szCs w:val="24"/>
          <w:lang w:val="en-US"/>
        </w:rPr>
        <w:t xml:space="preserve">= -.674; </w:t>
      </w:r>
      <w:r w:rsidRPr="0063532F">
        <w:rPr>
          <w:rFonts w:ascii="Times New Roman" w:eastAsia="PMingLiU" w:hAnsi="Times New Roman" w:cs="Times New Roman"/>
          <w:bCs/>
          <w:i/>
          <w:iCs/>
          <w:sz w:val="24"/>
          <w:szCs w:val="24"/>
          <w:lang w:val="en-US"/>
        </w:rPr>
        <w:t>p</w:t>
      </w:r>
      <w:r w:rsidRPr="0063532F">
        <w:rPr>
          <w:rFonts w:ascii="Times New Roman" w:eastAsia="PMingLiU" w:hAnsi="Times New Roman" w:cs="Times New Roman"/>
          <w:bCs/>
          <w:sz w:val="24"/>
          <w:szCs w:val="24"/>
          <w:lang w:val="en-US"/>
        </w:rPr>
        <w:t>&lt; .001) indicating that participants with higher levels of acceptance reported a lower rate of depression growth across time.</w:t>
      </w:r>
    </w:p>
    <w:p w:rsidR="0063532F" w:rsidRPr="0063532F" w:rsidRDefault="0063532F" w:rsidP="0063532F">
      <w:pPr>
        <w:tabs>
          <w:tab w:val="left" w:pos="426"/>
        </w:tabs>
        <w:spacing w:after="0" w:line="240" w:lineRule="auto"/>
        <w:ind w:firstLine="425"/>
        <w:jc w:val="center"/>
        <w:textAlignment w:val="top"/>
        <w:rPr>
          <w:rFonts w:ascii="Times New Roman" w:eastAsia="Times New Roman" w:hAnsi="Times New Roman" w:cs="Times New Roman"/>
          <w:b/>
          <w:sz w:val="24"/>
          <w:szCs w:val="24"/>
          <w:lang w:val="en-US"/>
        </w:rPr>
      </w:pPr>
      <w:r w:rsidRPr="0063532F">
        <w:rPr>
          <w:rFonts w:ascii="Times New Roman" w:eastAsia="Times New Roman" w:hAnsi="Times New Roman" w:cs="Times New Roman"/>
          <w:b/>
          <w:sz w:val="24"/>
          <w:szCs w:val="24"/>
          <w:lang w:val="en-US"/>
        </w:rPr>
        <w:t>-----------------------------------------------------------------------------------------------------------</w:t>
      </w:r>
    </w:p>
    <w:p w:rsidR="0063532F" w:rsidRPr="0063532F" w:rsidRDefault="0063532F" w:rsidP="0063532F">
      <w:pPr>
        <w:spacing w:after="0" w:line="240" w:lineRule="auto"/>
        <w:ind w:firstLine="425"/>
        <w:jc w:val="center"/>
        <w:rPr>
          <w:rFonts w:ascii="Times New Roman" w:eastAsia="PMingLiU" w:hAnsi="Times New Roman" w:cs="Times New Roman"/>
          <w:bCs/>
          <w:snapToGrid w:val="0"/>
          <w:lang w:val="en-GB"/>
        </w:rPr>
      </w:pPr>
      <w:r w:rsidRPr="0063532F">
        <w:rPr>
          <w:rFonts w:ascii="Times New Roman" w:eastAsia="PMingLiU" w:hAnsi="Times New Roman" w:cs="Times New Roman"/>
          <w:bCs/>
          <w:snapToGrid w:val="0"/>
          <w:lang w:val="en-GB"/>
        </w:rPr>
        <w:t xml:space="preserve">Insert Figure </w:t>
      </w:r>
      <w:r w:rsidR="00CC3E59">
        <w:rPr>
          <w:rFonts w:ascii="Times New Roman" w:eastAsia="PMingLiU" w:hAnsi="Times New Roman" w:cs="Times New Roman"/>
          <w:bCs/>
          <w:snapToGrid w:val="0"/>
          <w:lang w:val="en-GB"/>
        </w:rPr>
        <w:t>1</w:t>
      </w:r>
      <w:r w:rsidR="00CC3E59" w:rsidRPr="0063532F">
        <w:rPr>
          <w:rFonts w:ascii="Times New Roman" w:eastAsia="PMingLiU" w:hAnsi="Times New Roman" w:cs="Times New Roman"/>
          <w:bCs/>
          <w:snapToGrid w:val="0"/>
          <w:lang w:val="en-GB"/>
        </w:rPr>
        <w:t xml:space="preserve"> </w:t>
      </w:r>
      <w:r w:rsidRPr="0063532F">
        <w:rPr>
          <w:rFonts w:ascii="Times New Roman" w:eastAsia="PMingLiU" w:hAnsi="Times New Roman" w:cs="Times New Roman"/>
          <w:bCs/>
          <w:snapToGrid w:val="0"/>
          <w:lang w:val="en-GB"/>
        </w:rPr>
        <w:t>approximately here</w:t>
      </w:r>
    </w:p>
    <w:p w:rsidR="0063532F" w:rsidRPr="0063532F" w:rsidRDefault="0063532F" w:rsidP="0063532F">
      <w:pPr>
        <w:spacing w:after="0" w:line="480" w:lineRule="auto"/>
        <w:jc w:val="center"/>
        <w:rPr>
          <w:rFonts w:ascii="Times New Roman" w:eastAsia="PMingLiU" w:hAnsi="Times New Roman" w:cs="Times New Roman"/>
          <w:b/>
          <w:bCs/>
          <w:sz w:val="24"/>
          <w:szCs w:val="24"/>
          <w:lang w:val="en-US"/>
        </w:rPr>
      </w:pPr>
      <w:r w:rsidRPr="0063532F">
        <w:rPr>
          <w:rFonts w:ascii="Times New Roman" w:eastAsia="PMingLiU" w:hAnsi="Times New Roman" w:cs="Times New Roman"/>
          <w:bCs/>
          <w:snapToGrid w:val="0"/>
          <w:lang w:val="en-GB"/>
        </w:rPr>
        <w:t>-----------------------------------------------------------------------------------------------------------------</w:t>
      </w:r>
      <w:r w:rsidRPr="0063532F">
        <w:rPr>
          <w:rFonts w:ascii="Times New Roman" w:eastAsia="PMingLiU" w:hAnsi="Times New Roman" w:cs="Times New Roman"/>
          <w:b/>
          <w:bCs/>
          <w:sz w:val="24"/>
          <w:szCs w:val="24"/>
          <w:lang w:val="en-US"/>
        </w:rPr>
        <w:t>Discussion</w:t>
      </w:r>
    </w:p>
    <w:p w:rsidR="00F53C13" w:rsidRDefault="003D1297" w:rsidP="001F055E">
      <w:pPr>
        <w:spacing w:after="0" w:line="480" w:lineRule="auto"/>
        <w:ind w:firstLine="426"/>
        <w:rPr>
          <w:rFonts w:ascii="Times New Roman" w:eastAsia="PMingLiU" w:hAnsi="Times New Roman" w:cs="Times New Roman"/>
          <w:bCs/>
          <w:sz w:val="24"/>
          <w:szCs w:val="24"/>
          <w:lang w:val="en-US"/>
        </w:rPr>
      </w:pPr>
      <w:r>
        <w:rPr>
          <w:rFonts w:ascii="Times New Roman" w:eastAsia="PMingLiU" w:hAnsi="Times New Roman" w:cs="Times New Roman"/>
          <w:bCs/>
          <w:sz w:val="24"/>
          <w:szCs w:val="24"/>
          <w:lang w:val="en-US"/>
        </w:rPr>
        <w:t>T</w:t>
      </w:r>
      <w:r>
        <w:rPr>
          <w:rFonts w:ascii="Times New Roman" w:eastAsia="PMingLiU" w:hAnsi="Times New Roman" w:cs="Times New Roman"/>
          <w:bCs/>
          <w:sz w:val="24"/>
          <w:szCs w:val="24"/>
          <w:lang w:val="en-GB"/>
        </w:rPr>
        <w:t xml:space="preserve">his study </w:t>
      </w:r>
      <w:r w:rsidR="0063532F" w:rsidRPr="0063532F">
        <w:rPr>
          <w:rFonts w:ascii="Times New Roman" w:eastAsia="PMingLiU" w:hAnsi="Times New Roman" w:cs="Times New Roman"/>
          <w:bCs/>
          <w:sz w:val="24"/>
          <w:szCs w:val="24"/>
          <w:lang w:val="en-GB"/>
        </w:rPr>
        <w:t>examine</w:t>
      </w:r>
      <w:r>
        <w:rPr>
          <w:rFonts w:ascii="Times New Roman" w:eastAsia="PMingLiU" w:hAnsi="Times New Roman" w:cs="Times New Roman"/>
          <w:bCs/>
          <w:sz w:val="24"/>
          <w:szCs w:val="24"/>
          <w:lang w:val="en-GB"/>
        </w:rPr>
        <w:t>d</w:t>
      </w:r>
      <w:r w:rsidR="0063532F" w:rsidRPr="0063532F">
        <w:rPr>
          <w:rFonts w:ascii="Times New Roman" w:eastAsia="PMingLiU" w:hAnsi="Times New Roman" w:cs="Times New Roman"/>
          <w:bCs/>
          <w:sz w:val="24"/>
          <w:szCs w:val="24"/>
          <w:lang w:val="en-GB"/>
        </w:rPr>
        <w:t xml:space="preserve"> pain, physical limitation and depression across the quasi-naturalistic progression of disease in a sample from the Portuguese population with RA. Furthermore, this study intended to explore the potential </w:t>
      </w:r>
      <w:r w:rsidR="00A135B4" w:rsidRPr="00B95BFA">
        <w:rPr>
          <w:rFonts w:ascii="Times New Roman" w:eastAsia="PMingLiU" w:hAnsi="Times New Roman" w:cs="Times New Roman"/>
          <w:bCs/>
          <w:sz w:val="24"/>
          <w:szCs w:val="24"/>
          <w:lang w:val="en-GB"/>
        </w:rPr>
        <w:t>association between acceptance</w:t>
      </w:r>
      <w:r w:rsidR="0063532F" w:rsidRPr="00B95BFA">
        <w:rPr>
          <w:rFonts w:ascii="Times New Roman" w:eastAsia="PMingLiU" w:hAnsi="Times New Roman" w:cs="Times New Roman"/>
          <w:bCs/>
          <w:sz w:val="24"/>
          <w:szCs w:val="24"/>
          <w:lang w:val="en-GB"/>
        </w:rPr>
        <w:t xml:space="preserve"> </w:t>
      </w:r>
      <w:r w:rsidR="00A135B4" w:rsidRPr="00B95BFA">
        <w:rPr>
          <w:rFonts w:ascii="Times New Roman" w:eastAsia="PMingLiU" w:hAnsi="Times New Roman" w:cs="Times New Roman"/>
          <w:bCs/>
          <w:sz w:val="24"/>
          <w:szCs w:val="24"/>
          <w:lang w:val="en-GB"/>
        </w:rPr>
        <w:t xml:space="preserve">and </w:t>
      </w:r>
      <w:r w:rsidR="0063532F" w:rsidRPr="00B95BFA">
        <w:rPr>
          <w:rFonts w:ascii="Times New Roman" w:eastAsia="PMingLiU" w:hAnsi="Times New Roman" w:cs="Times New Roman"/>
          <w:bCs/>
          <w:sz w:val="24"/>
          <w:szCs w:val="24"/>
          <w:lang w:val="en-GB"/>
        </w:rPr>
        <w:t>the initial levels of pain, physical limitation and depression. Finally, it also intended to explore the</w:t>
      </w:r>
      <w:r w:rsidR="00A135B4" w:rsidRPr="00B95BFA">
        <w:rPr>
          <w:rFonts w:ascii="Times New Roman" w:eastAsia="PMingLiU" w:hAnsi="Times New Roman" w:cs="Times New Roman"/>
          <w:bCs/>
          <w:sz w:val="24"/>
          <w:szCs w:val="24"/>
          <w:lang w:val="en-GB"/>
        </w:rPr>
        <w:t xml:space="preserve"> association between</w:t>
      </w:r>
      <w:r w:rsidR="0063532F" w:rsidRPr="00B95BFA">
        <w:rPr>
          <w:rFonts w:ascii="Times New Roman" w:eastAsia="PMingLiU" w:hAnsi="Times New Roman" w:cs="Times New Roman"/>
          <w:bCs/>
          <w:sz w:val="24"/>
          <w:szCs w:val="24"/>
          <w:lang w:val="en-GB"/>
        </w:rPr>
        <w:t xml:space="preserve"> acceptance </w:t>
      </w:r>
      <w:r w:rsidR="00A135B4" w:rsidRPr="00B95BFA">
        <w:rPr>
          <w:rFonts w:ascii="Times New Roman" w:eastAsia="PMingLiU" w:hAnsi="Times New Roman" w:cs="Times New Roman"/>
          <w:bCs/>
          <w:sz w:val="24"/>
          <w:szCs w:val="24"/>
          <w:lang w:val="en-GB"/>
        </w:rPr>
        <w:t xml:space="preserve">and </w:t>
      </w:r>
      <w:r w:rsidR="0063532F" w:rsidRPr="00B95BFA">
        <w:rPr>
          <w:rFonts w:ascii="Times New Roman" w:eastAsia="PMingLiU" w:hAnsi="Times New Roman" w:cs="Times New Roman"/>
          <w:bCs/>
          <w:sz w:val="24"/>
          <w:szCs w:val="24"/>
          <w:lang w:val="en-GB"/>
        </w:rPr>
        <w:t>the progression</w:t>
      </w:r>
      <w:r w:rsidR="0063532F" w:rsidRPr="0063532F">
        <w:rPr>
          <w:rFonts w:ascii="Times New Roman" w:eastAsia="PMingLiU" w:hAnsi="Times New Roman" w:cs="Times New Roman"/>
          <w:bCs/>
          <w:sz w:val="24"/>
          <w:szCs w:val="24"/>
          <w:lang w:val="en-GB"/>
        </w:rPr>
        <w:t xml:space="preserve"> of pain, ph</w:t>
      </w:r>
      <w:r>
        <w:rPr>
          <w:rFonts w:ascii="Times New Roman" w:eastAsia="PMingLiU" w:hAnsi="Times New Roman" w:cs="Times New Roman"/>
          <w:bCs/>
          <w:sz w:val="24"/>
          <w:szCs w:val="24"/>
          <w:lang w:val="en-GB"/>
        </w:rPr>
        <w:t>ysical limitation and depression</w:t>
      </w:r>
      <w:r w:rsidR="0063532F" w:rsidRPr="0063532F">
        <w:rPr>
          <w:rFonts w:ascii="Times New Roman" w:eastAsia="PMingLiU" w:hAnsi="Times New Roman" w:cs="Times New Roman"/>
          <w:bCs/>
          <w:sz w:val="24"/>
          <w:szCs w:val="24"/>
          <w:lang w:val="en-GB"/>
        </w:rPr>
        <w:t xml:space="preserve"> across the</w:t>
      </w:r>
      <w:r>
        <w:rPr>
          <w:rFonts w:ascii="Times New Roman" w:eastAsia="PMingLiU" w:hAnsi="Times New Roman" w:cs="Times New Roman"/>
          <w:bCs/>
          <w:sz w:val="24"/>
          <w:szCs w:val="24"/>
          <w:lang w:val="en-GB"/>
        </w:rPr>
        <w:t xml:space="preserve"> first 2 year of the RA disease.</w:t>
      </w:r>
    </w:p>
    <w:p w:rsidR="0063532F" w:rsidRPr="00B95BFA" w:rsidRDefault="0063532F" w:rsidP="001F055E">
      <w:pPr>
        <w:spacing w:after="0" w:line="480" w:lineRule="auto"/>
        <w:ind w:firstLine="426"/>
        <w:rPr>
          <w:rFonts w:ascii="Times New Roman" w:eastAsia="Times New Roman" w:hAnsi="Times New Roman" w:cs="Times New Roman"/>
          <w:color w:val="000000"/>
          <w:sz w:val="24"/>
          <w:szCs w:val="24"/>
          <w:lang w:val="en-US"/>
        </w:rPr>
      </w:pPr>
      <w:r w:rsidRPr="0063532F">
        <w:rPr>
          <w:rFonts w:ascii="Times New Roman" w:eastAsia="PMingLiU" w:hAnsi="Times New Roman" w:cs="Times New Roman"/>
          <w:bCs/>
          <w:sz w:val="24"/>
          <w:szCs w:val="24"/>
          <w:lang w:val="en-US"/>
        </w:rPr>
        <w:t>Accordingly with</w:t>
      </w:r>
      <w:r w:rsidRPr="0063532F">
        <w:rPr>
          <w:rFonts w:ascii="Times New Roman" w:eastAsia="PMingLiU" w:hAnsi="Times New Roman" w:cs="Times New Roman"/>
          <w:bCs/>
          <w:color w:val="FF0000"/>
          <w:sz w:val="24"/>
          <w:szCs w:val="24"/>
          <w:lang w:val="en-US"/>
        </w:rPr>
        <w:t xml:space="preserve"> </w:t>
      </w:r>
      <w:r w:rsidRPr="0063532F">
        <w:rPr>
          <w:rFonts w:ascii="Times New Roman" w:eastAsia="PMingLiU" w:hAnsi="Times New Roman" w:cs="Times New Roman"/>
          <w:bCs/>
          <w:sz w:val="24"/>
          <w:szCs w:val="24"/>
          <w:lang w:val="en-US"/>
        </w:rPr>
        <w:t>our first hypothesis</w:t>
      </w:r>
      <w:r w:rsidR="004307AA">
        <w:rPr>
          <w:rFonts w:ascii="Times New Roman" w:eastAsia="PMingLiU" w:hAnsi="Times New Roman" w:cs="Times New Roman"/>
          <w:bCs/>
          <w:sz w:val="24"/>
          <w:szCs w:val="24"/>
          <w:lang w:val="en-US"/>
        </w:rPr>
        <w:t>,</w:t>
      </w:r>
      <w:r w:rsidRPr="0063532F">
        <w:rPr>
          <w:rFonts w:ascii="Times New Roman" w:eastAsia="PMingLiU" w:hAnsi="Times New Roman" w:cs="Times New Roman"/>
          <w:bCs/>
          <w:sz w:val="24"/>
          <w:szCs w:val="24"/>
          <w:lang w:val="en-US"/>
        </w:rPr>
        <w:t xml:space="preserve"> we found that pain, physical limitation perceptions and depression increase significantly over the first 2 years of the RA progression. Current data was consistent with previous research showing that individuals with RA </w:t>
      </w:r>
      <w:r w:rsidRPr="0063532F">
        <w:rPr>
          <w:rFonts w:ascii="Times New Roman" w:eastAsia="Times New Roman" w:hAnsi="Times New Roman" w:cs="Times New Roman"/>
          <w:color w:val="000000"/>
          <w:sz w:val="24"/>
          <w:szCs w:val="24"/>
          <w:lang w:val="en-US"/>
        </w:rPr>
        <w:t xml:space="preserve">face the prospect of a life with </w:t>
      </w:r>
      <w:r w:rsidRPr="00F53C13">
        <w:rPr>
          <w:rFonts w:ascii="Times New Roman" w:eastAsia="Times New Roman" w:hAnsi="Times New Roman" w:cs="Times New Roman"/>
          <w:sz w:val="24"/>
          <w:szCs w:val="24"/>
          <w:lang w:val="en-US"/>
        </w:rPr>
        <w:t>increasing</w:t>
      </w:r>
      <w:r w:rsidRPr="0063532F">
        <w:rPr>
          <w:rFonts w:ascii="Times New Roman" w:eastAsia="Times New Roman" w:hAnsi="Times New Roman" w:cs="Times New Roman"/>
          <w:color w:val="000000"/>
          <w:sz w:val="24"/>
          <w:szCs w:val="24"/>
          <w:lang w:val="en-US"/>
        </w:rPr>
        <w:t xml:space="preserve"> pain and disability (Newman et al., 1996). It is also well known that in the first year of the disease, functional disability is determined and progressively deteriorates </w:t>
      </w:r>
      <w:r w:rsidRPr="00B95BFA">
        <w:rPr>
          <w:rFonts w:ascii="Times New Roman" w:eastAsia="Times New Roman" w:hAnsi="Times New Roman" w:cs="Times New Roman"/>
          <w:color w:val="000000"/>
          <w:sz w:val="24"/>
          <w:szCs w:val="24"/>
          <w:lang w:val="en-US"/>
        </w:rPr>
        <w:t xml:space="preserve">with </w:t>
      </w:r>
      <w:r w:rsidR="00DB5C9A" w:rsidRPr="00B95BFA">
        <w:rPr>
          <w:rFonts w:ascii="Times New Roman" w:eastAsia="Times New Roman" w:hAnsi="Times New Roman" w:cs="Times New Roman"/>
          <w:color w:val="000000"/>
          <w:sz w:val="24"/>
          <w:szCs w:val="24"/>
          <w:lang w:val="en-US"/>
        </w:rPr>
        <w:t xml:space="preserve">the </w:t>
      </w:r>
      <w:r w:rsidRPr="00B95BFA">
        <w:rPr>
          <w:rFonts w:ascii="Times New Roman" w:eastAsia="Times New Roman" w:hAnsi="Times New Roman" w:cs="Times New Roman"/>
          <w:color w:val="000000"/>
          <w:sz w:val="24"/>
          <w:szCs w:val="24"/>
          <w:lang w:val="en-US"/>
        </w:rPr>
        <w:t>disease progression (Evers, Kraaimaat, Geenen, Jacobs &amp; Bijlsma, 2003; Newman et al., 1996; Repping-Wuts, Uitterhoeve, Riel, Achterberg, 2008).</w:t>
      </w:r>
    </w:p>
    <w:p w:rsidR="00DB5C9A" w:rsidRDefault="00DB5C9A" w:rsidP="00DB5C9A">
      <w:pPr>
        <w:shd w:val="clear" w:color="auto" w:fill="FFFFFF"/>
        <w:spacing w:after="0" w:line="480" w:lineRule="auto"/>
        <w:ind w:firstLine="426"/>
        <w:textAlignment w:val="top"/>
        <w:rPr>
          <w:rFonts w:ascii="Times New Roman" w:eastAsia="Times New Roman" w:hAnsi="Times New Roman" w:cs="Times New Roman"/>
          <w:color w:val="000000"/>
          <w:sz w:val="24"/>
          <w:szCs w:val="24"/>
          <w:lang w:val="en-US"/>
        </w:rPr>
      </w:pPr>
      <w:r w:rsidRPr="00B95BFA">
        <w:rPr>
          <w:rFonts w:ascii="Times New Roman" w:eastAsia="Times New Roman" w:hAnsi="Times New Roman" w:cs="Times New Roman"/>
          <w:color w:val="000000"/>
          <w:sz w:val="24"/>
          <w:szCs w:val="24"/>
          <w:lang w:val="en-US"/>
        </w:rPr>
        <w:t>LGM results showed that</w:t>
      </w:r>
      <w:r w:rsidRPr="00B95BFA">
        <w:rPr>
          <w:rFonts w:ascii="Times New Roman" w:eastAsia="PMingLiU" w:hAnsi="Times New Roman" w:cs="Times New Roman"/>
          <w:bCs/>
          <w:sz w:val="24"/>
          <w:szCs w:val="24"/>
          <w:lang w:val="en-US"/>
        </w:rPr>
        <w:t xml:space="preserve"> evolution of physical limitation perceptions differed significantly between participants.</w:t>
      </w:r>
      <w:r w:rsidRPr="00B95BFA">
        <w:rPr>
          <w:rFonts w:ascii="Times New Roman" w:eastAsia="Times New Roman" w:hAnsi="Times New Roman" w:cs="Times New Roman"/>
          <w:color w:val="000000"/>
          <w:sz w:val="24"/>
          <w:szCs w:val="24"/>
          <w:lang w:val="en-US"/>
        </w:rPr>
        <w:t xml:space="preserve"> </w:t>
      </w:r>
      <w:r w:rsidRPr="00B95BFA">
        <w:rPr>
          <w:rFonts w:ascii="Times New Roman" w:eastAsia="PMingLiU" w:hAnsi="Times New Roman" w:cs="Times New Roman"/>
          <w:bCs/>
          <w:sz w:val="24"/>
          <w:szCs w:val="24"/>
          <w:lang w:val="en-US"/>
        </w:rPr>
        <w:t>So,</w:t>
      </w:r>
      <w:r w:rsidR="0063532F" w:rsidRPr="00B95BFA">
        <w:rPr>
          <w:rFonts w:ascii="Times New Roman" w:eastAsia="PMingLiU" w:hAnsi="Times New Roman" w:cs="Times New Roman"/>
          <w:bCs/>
          <w:sz w:val="24"/>
          <w:szCs w:val="24"/>
          <w:lang w:val="en-US"/>
        </w:rPr>
        <w:t xml:space="preserve"> individuals with higher physical limitation scores at the baseline assessment were those who present </w:t>
      </w:r>
      <w:r w:rsidR="0063532F" w:rsidRPr="00B95BFA">
        <w:rPr>
          <w:rFonts w:ascii="Times New Roman" w:eastAsia="Times New Roman" w:hAnsi="Times New Roman" w:cs="Times New Roman"/>
          <w:color w:val="000000"/>
          <w:sz w:val="24"/>
          <w:szCs w:val="24"/>
          <w:lang w:val="en-US"/>
        </w:rPr>
        <w:t>a smaller progression of these symptoms over time.</w:t>
      </w:r>
      <w:r w:rsidR="0063532F" w:rsidRPr="0063532F">
        <w:rPr>
          <w:rFonts w:ascii="Times New Roman" w:eastAsia="Times New Roman" w:hAnsi="Times New Roman" w:cs="Times New Roman"/>
          <w:color w:val="000000"/>
          <w:sz w:val="24"/>
          <w:szCs w:val="24"/>
          <w:lang w:val="en-US"/>
        </w:rPr>
        <w:t xml:space="preserve"> </w:t>
      </w:r>
    </w:p>
    <w:p w:rsidR="0063532F" w:rsidRPr="00B95BFA" w:rsidRDefault="0063532F" w:rsidP="00DB5C9A">
      <w:pPr>
        <w:shd w:val="clear" w:color="auto" w:fill="FFFFFF"/>
        <w:spacing w:after="0" w:line="480" w:lineRule="auto"/>
        <w:ind w:firstLine="426"/>
        <w:textAlignment w:val="top"/>
        <w:rPr>
          <w:rFonts w:ascii="Times New Roman" w:eastAsia="Times New Roman" w:hAnsi="Times New Roman" w:cs="Times New Roman"/>
          <w:color w:val="000000"/>
          <w:sz w:val="24"/>
          <w:szCs w:val="24"/>
          <w:lang w:val="en-US"/>
        </w:rPr>
      </w:pPr>
      <w:r w:rsidRPr="0063532F">
        <w:rPr>
          <w:rFonts w:ascii="Times New Roman" w:eastAsia="Times New Roman" w:hAnsi="Times New Roman" w:cs="Times New Roman"/>
          <w:color w:val="000000"/>
          <w:sz w:val="24"/>
          <w:szCs w:val="24"/>
          <w:lang w:val="en-US"/>
        </w:rPr>
        <w:lastRenderedPageBreak/>
        <w:t>Taking into account the data presented in this study</w:t>
      </w:r>
      <w:r w:rsidR="004307AA">
        <w:rPr>
          <w:rFonts w:ascii="Times New Roman" w:eastAsia="Times New Roman" w:hAnsi="Times New Roman" w:cs="Times New Roman"/>
          <w:color w:val="000000"/>
          <w:sz w:val="24"/>
          <w:szCs w:val="24"/>
          <w:lang w:val="en-US"/>
        </w:rPr>
        <w:t>,</w:t>
      </w:r>
      <w:r w:rsidRPr="0063532F">
        <w:rPr>
          <w:rFonts w:ascii="Times New Roman" w:eastAsia="Times New Roman" w:hAnsi="Times New Roman" w:cs="Times New Roman"/>
          <w:color w:val="000000"/>
          <w:sz w:val="24"/>
          <w:szCs w:val="24"/>
          <w:lang w:val="en-US"/>
        </w:rPr>
        <w:t xml:space="preserve"> and previous research findings that suggest acceptance as an </w:t>
      </w:r>
      <w:r w:rsidRPr="00DB5C9A">
        <w:rPr>
          <w:rFonts w:ascii="Times New Roman" w:eastAsia="Times New Roman" w:hAnsi="Times New Roman" w:cs="Times New Roman"/>
          <w:color w:val="000000"/>
          <w:sz w:val="24"/>
          <w:szCs w:val="24"/>
          <w:lang w:val="en-US"/>
        </w:rPr>
        <w:t>important process</w:t>
      </w:r>
      <w:r w:rsidRPr="0063532F">
        <w:rPr>
          <w:rFonts w:ascii="Times New Roman" w:eastAsia="Times New Roman" w:hAnsi="Times New Roman" w:cs="Times New Roman"/>
          <w:color w:val="000000"/>
          <w:sz w:val="24"/>
          <w:szCs w:val="24"/>
          <w:lang w:val="en-US"/>
        </w:rPr>
        <w:t xml:space="preserve"> involved in the way individuals react and adapt to chronic pain </w:t>
      </w:r>
      <w:r w:rsidRPr="0063532F">
        <w:rPr>
          <w:rFonts w:ascii="Times New Roman" w:eastAsia="PMingLiU" w:hAnsi="Times New Roman" w:cs="Times New Roman"/>
          <w:bCs/>
          <w:sz w:val="24"/>
          <w:szCs w:val="24"/>
          <w:lang w:val="en-GB"/>
        </w:rPr>
        <w:t>(McCracken, 1998; McCracken, Vowles &amp; Eccleston, 2004; Viane et al., 2003</w:t>
      </w:r>
      <w:r w:rsidR="003F4530" w:rsidRPr="00B95BFA">
        <w:rPr>
          <w:rFonts w:ascii="Times New Roman" w:eastAsia="PMingLiU" w:hAnsi="Times New Roman" w:cs="Times New Roman"/>
          <w:bCs/>
          <w:sz w:val="24"/>
          <w:szCs w:val="24"/>
          <w:lang w:val="en-GB"/>
        </w:rPr>
        <w:t xml:space="preserve">; </w:t>
      </w:r>
      <w:r w:rsidRPr="00B95BFA">
        <w:rPr>
          <w:rFonts w:ascii="Times New Roman" w:eastAsia="PMingLiU" w:hAnsi="Times New Roman" w:cs="Times New Roman"/>
          <w:bCs/>
          <w:sz w:val="24"/>
          <w:szCs w:val="24"/>
          <w:lang w:val="en-GB"/>
        </w:rPr>
        <w:t>Vowles, McNeil, Gross, McDaniel &amp; Mouse, 2007)</w:t>
      </w:r>
      <w:r w:rsidRPr="00B95BFA">
        <w:rPr>
          <w:rFonts w:ascii="Times New Roman" w:eastAsia="Times New Roman" w:hAnsi="Times New Roman" w:cs="Times New Roman"/>
          <w:color w:val="000000"/>
          <w:sz w:val="24"/>
          <w:szCs w:val="24"/>
          <w:lang w:val="en-GB"/>
        </w:rPr>
        <w:t>,</w:t>
      </w:r>
      <w:r w:rsidR="008050FD" w:rsidRPr="00B95BFA">
        <w:rPr>
          <w:rFonts w:ascii="Times New Roman" w:eastAsia="Times New Roman" w:hAnsi="Times New Roman" w:cs="Times New Roman"/>
          <w:color w:val="000000"/>
          <w:sz w:val="24"/>
          <w:szCs w:val="24"/>
          <w:lang w:val="en-GB"/>
        </w:rPr>
        <w:t xml:space="preserve"> </w:t>
      </w:r>
      <w:r w:rsidR="00DB5C9A" w:rsidRPr="00B95BFA">
        <w:rPr>
          <w:rFonts w:ascii="Times New Roman" w:eastAsia="Times New Roman" w:hAnsi="Times New Roman" w:cs="Times New Roman"/>
          <w:color w:val="000000"/>
          <w:sz w:val="24"/>
          <w:szCs w:val="24"/>
          <w:lang w:val="en-GB"/>
        </w:rPr>
        <w:t xml:space="preserve">conditional LGM were used to </w:t>
      </w:r>
      <w:r w:rsidRPr="00B95BFA">
        <w:rPr>
          <w:rFonts w:ascii="Times New Roman" w:eastAsia="Times New Roman" w:hAnsi="Times New Roman" w:cs="Times New Roman"/>
          <w:color w:val="000000"/>
          <w:sz w:val="24"/>
          <w:szCs w:val="24"/>
          <w:lang w:val="en-US"/>
        </w:rPr>
        <w:t xml:space="preserve">further investigated the hypothesis that acceptance </w:t>
      </w:r>
      <w:r w:rsidR="00A7396F" w:rsidRPr="00B95BFA">
        <w:rPr>
          <w:rFonts w:ascii="Times New Roman" w:eastAsia="Times New Roman" w:hAnsi="Times New Roman" w:cs="Times New Roman"/>
          <w:color w:val="000000"/>
          <w:sz w:val="24"/>
          <w:szCs w:val="24"/>
          <w:lang w:val="en-US"/>
        </w:rPr>
        <w:t>is</w:t>
      </w:r>
      <w:r w:rsidRPr="00B95BFA">
        <w:rPr>
          <w:rFonts w:ascii="Times New Roman" w:eastAsia="Times New Roman" w:hAnsi="Times New Roman" w:cs="Times New Roman"/>
          <w:color w:val="000000"/>
          <w:sz w:val="24"/>
          <w:szCs w:val="24"/>
          <w:lang w:val="en-US"/>
        </w:rPr>
        <w:t xml:space="preserve"> positive </w:t>
      </w:r>
      <w:r w:rsidR="00A7396F" w:rsidRPr="00B95BFA">
        <w:rPr>
          <w:rFonts w:ascii="Times New Roman" w:eastAsia="Times New Roman" w:hAnsi="Times New Roman" w:cs="Times New Roman"/>
          <w:sz w:val="24"/>
          <w:szCs w:val="24"/>
          <w:lang w:val="en-US"/>
        </w:rPr>
        <w:t xml:space="preserve">associated with </w:t>
      </w:r>
      <w:r w:rsidRPr="00B95BFA">
        <w:rPr>
          <w:rFonts w:ascii="Times New Roman" w:eastAsia="Times New Roman" w:hAnsi="Times New Roman" w:cs="Times New Roman"/>
          <w:color w:val="000000"/>
          <w:sz w:val="24"/>
          <w:szCs w:val="24"/>
          <w:lang w:val="en-US"/>
        </w:rPr>
        <w:t>these variables</w:t>
      </w:r>
      <w:r w:rsidR="00DB5C9A" w:rsidRPr="00B95BFA">
        <w:rPr>
          <w:rFonts w:ascii="Times New Roman" w:eastAsia="Times New Roman" w:hAnsi="Times New Roman" w:cs="Times New Roman"/>
          <w:color w:val="000000"/>
          <w:sz w:val="24"/>
          <w:szCs w:val="24"/>
          <w:lang w:val="en-US"/>
        </w:rPr>
        <w:t xml:space="preserve"> (i.e. pain, physical limitation and depression)</w:t>
      </w:r>
      <w:r w:rsidRPr="00B95BFA">
        <w:rPr>
          <w:rFonts w:ascii="Times New Roman" w:eastAsia="Times New Roman" w:hAnsi="Times New Roman" w:cs="Times New Roman"/>
          <w:color w:val="000000"/>
          <w:sz w:val="24"/>
          <w:szCs w:val="24"/>
          <w:lang w:val="en-US"/>
        </w:rPr>
        <w:t xml:space="preserve">. </w:t>
      </w:r>
    </w:p>
    <w:p w:rsidR="008050FD" w:rsidRDefault="0063532F" w:rsidP="001F055E">
      <w:pPr>
        <w:spacing w:after="0" w:line="480" w:lineRule="auto"/>
        <w:ind w:firstLine="426"/>
        <w:rPr>
          <w:rFonts w:ascii="Times New Roman" w:eastAsia="PMingLiU" w:hAnsi="Times New Roman" w:cs="Times New Roman"/>
          <w:bCs/>
          <w:sz w:val="24"/>
          <w:szCs w:val="24"/>
          <w:lang w:val="en-US"/>
        </w:rPr>
      </w:pPr>
      <w:r w:rsidRPr="00B95BFA">
        <w:rPr>
          <w:rFonts w:ascii="Times New Roman" w:eastAsia="Times New Roman" w:hAnsi="Times New Roman" w:cs="Times New Roman"/>
          <w:color w:val="000000"/>
          <w:sz w:val="24"/>
          <w:szCs w:val="24"/>
          <w:lang w:val="en-US"/>
        </w:rPr>
        <w:t xml:space="preserve">Acceptance showed a significant negative </w:t>
      </w:r>
      <w:r w:rsidR="00A7396F" w:rsidRPr="00B95BFA">
        <w:rPr>
          <w:rFonts w:ascii="Times New Roman" w:eastAsia="Times New Roman" w:hAnsi="Times New Roman" w:cs="Times New Roman"/>
          <w:color w:val="000000"/>
          <w:sz w:val="24"/>
          <w:szCs w:val="24"/>
          <w:lang w:val="en-US"/>
        </w:rPr>
        <w:t xml:space="preserve">association with the </w:t>
      </w:r>
      <w:r w:rsidRPr="00B95BFA">
        <w:rPr>
          <w:rFonts w:ascii="Times New Roman" w:eastAsia="Times New Roman" w:hAnsi="Times New Roman" w:cs="Times New Roman"/>
          <w:color w:val="000000"/>
          <w:sz w:val="24"/>
          <w:szCs w:val="24"/>
          <w:lang w:val="en-US"/>
        </w:rPr>
        <w:t xml:space="preserve">baseline scores of pain and physical limitation, but the rate of pain and physical limitation growth from the baseline to the following 2 years was not significantly </w:t>
      </w:r>
      <w:r w:rsidR="00A7396F" w:rsidRPr="00B95BFA">
        <w:rPr>
          <w:rFonts w:ascii="Times New Roman" w:eastAsia="Times New Roman" w:hAnsi="Times New Roman" w:cs="Times New Roman"/>
          <w:color w:val="000000"/>
          <w:sz w:val="24"/>
          <w:szCs w:val="24"/>
          <w:lang w:val="en-US"/>
        </w:rPr>
        <w:t>related with</w:t>
      </w:r>
      <w:r w:rsidRPr="00B95BFA">
        <w:rPr>
          <w:rFonts w:ascii="Times New Roman" w:eastAsia="Times New Roman" w:hAnsi="Times New Roman" w:cs="Times New Roman"/>
          <w:color w:val="000000"/>
          <w:sz w:val="24"/>
          <w:szCs w:val="24"/>
          <w:lang w:val="en-US"/>
        </w:rPr>
        <w:t xml:space="preserve"> acceptance. This means that</w:t>
      </w:r>
      <w:r w:rsidRPr="0063532F">
        <w:rPr>
          <w:rFonts w:ascii="Times New Roman" w:eastAsia="Times New Roman" w:hAnsi="Times New Roman" w:cs="Times New Roman"/>
          <w:color w:val="000000"/>
          <w:sz w:val="24"/>
          <w:szCs w:val="24"/>
          <w:lang w:val="en-US"/>
        </w:rPr>
        <w:t xml:space="preserve"> participants with higher scores of acceptance in the baseline reported lower scores of pain and physical limitation, compared to those with lower levels of acceptance. However, acceptance did not explain why pain and physical limitation increased differently between the participants. </w:t>
      </w:r>
    </w:p>
    <w:p w:rsidR="0063532F" w:rsidRPr="0063532F" w:rsidRDefault="004B5D82" w:rsidP="001F055E">
      <w:pPr>
        <w:spacing w:after="0" w:line="480" w:lineRule="auto"/>
        <w:ind w:firstLine="426"/>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LGM </w:t>
      </w:r>
      <w:r w:rsidR="0063532F" w:rsidRPr="0063532F">
        <w:rPr>
          <w:rFonts w:ascii="Times New Roman" w:eastAsia="Times New Roman" w:hAnsi="Times New Roman" w:cs="Times New Roman"/>
          <w:color w:val="000000"/>
          <w:sz w:val="24"/>
          <w:szCs w:val="24"/>
          <w:lang w:val="en"/>
        </w:rPr>
        <w:t>findings</w:t>
      </w:r>
      <w:r w:rsidRPr="004B5D82">
        <w:rPr>
          <w:rFonts w:ascii="Times New Roman" w:eastAsia="Times New Roman" w:hAnsi="Times New Roman" w:cs="Times New Roman"/>
          <w:color w:val="000000"/>
          <w:sz w:val="24"/>
          <w:szCs w:val="24"/>
          <w:lang w:val="en-US"/>
        </w:rPr>
        <w:t xml:space="preserve"> </w:t>
      </w:r>
      <w:r w:rsidRPr="0063532F">
        <w:rPr>
          <w:rFonts w:ascii="Times New Roman" w:eastAsia="Times New Roman" w:hAnsi="Times New Roman" w:cs="Times New Roman"/>
          <w:color w:val="000000"/>
          <w:sz w:val="24"/>
          <w:szCs w:val="24"/>
          <w:lang w:val="en-US"/>
        </w:rPr>
        <w:t>from both group as well as individual perspective gathered in this study</w:t>
      </w:r>
      <w:r w:rsidR="0063532F" w:rsidRPr="0063532F">
        <w:rPr>
          <w:rFonts w:ascii="Times New Roman" w:eastAsia="Times New Roman" w:hAnsi="Times New Roman" w:cs="Times New Roman"/>
          <w:color w:val="000000"/>
          <w:sz w:val="24"/>
          <w:szCs w:val="24"/>
          <w:lang w:val="en"/>
        </w:rPr>
        <w:t xml:space="preserve"> are in accordance with previous research in chronic pain with others statistical approaches, suggesting a promotion of physical functioning in individuals who adopt an open attitude and observe unwanted experiences without trying to modify, control or avoid them (McCracken, 1998; McCracken &amp; Eccleston, 2005; McC</w:t>
      </w:r>
      <w:r w:rsidR="008050FD">
        <w:rPr>
          <w:rFonts w:ascii="Times New Roman" w:eastAsia="Times New Roman" w:hAnsi="Times New Roman" w:cs="Times New Roman"/>
          <w:color w:val="000000"/>
          <w:sz w:val="24"/>
          <w:szCs w:val="24"/>
          <w:lang w:val="en"/>
        </w:rPr>
        <w:t>racken, Carson, Eccleston &amp; Kee</w:t>
      </w:r>
      <w:r w:rsidR="0063532F" w:rsidRPr="0063532F">
        <w:rPr>
          <w:rFonts w:ascii="Times New Roman" w:eastAsia="Times New Roman" w:hAnsi="Times New Roman" w:cs="Times New Roman"/>
          <w:color w:val="000000"/>
          <w:sz w:val="24"/>
          <w:szCs w:val="24"/>
          <w:lang w:val="en"/>
        </w:rPr>
        <w:t>fe, 2004; McCracken &amp; Yang, 2006; Viane et al., 2003).</w:t>
      </w:r>
    </w:p>
    <w:p w:rsidR="0063532F" w:rsidRPr="003D1297" w:rsidRDefault="0063532F" w:rsidP="001F055E">
      <w:pPr>
        <w:shd w:val="clear" w:color="auto" w:fill="FFFFFF"/>
        <w:spacing w:after="0" w:line="480" w:lineRule="auto"/>
        <w:ind w:firstLine="426"/>
        <w:textAlignment w:val="top"/>
        <w:rPr>
          <w:rFonts w:ascii="Times New Roman" w:eastAsia="Times New Roman" w:hAnsi="Times New Roman" w:cs="Times New Roman"/>
          <w:color w:val="000000"/>
          <w:sz w:val="24"/>
          <w:szCs w:val="24"/>
          <w:lang w:val="en"/>
        </w:rPr>
      </w:pPr>
      <w:r w:rsidRPr="0063532F">
        <w:rPr>
          <w:rFonts w:ascii="Times New Roman" w:eastAsia="Times New Roman" w:hAnsi="Times New Roman" w:cs="Times New Roman"/>
          <w:color w:val="000000"/>
          <w:sz w:val="24"/>
          <w:szCs w:val="24"/>
          <w:lang w:val="en"/>
        </w:rPr>
        <w:t xml:space="preserve"> Our results </w:t>
      </w:r>
      <w:r w:rsidR="008050FD">
        <w:rPr>
          <w:rFonts w:ascii="Times New Roman" w:eastAsia="Times New Roman" w:hAnsi="Times New Roman" w:cs="Times New Roman"/>
          <w:color w:val="000000"/>
          <w:sz w:val="24"/>
          <w:szCs w:val="24"/>
          <w:lang w:val="en"/>
        </w:rPr>
        <w:t xml:space="preserve">also suggest </w:t>
      </w:r>
      <w:r w:rsidRPr="0063532F">
        <w:rPr>
          <w:rFonts w:ascii="Times New Roman" w:eastAsia="Times New Roman" w:hAnsi="Times New Roman" w:cs="Times New Roman"/>
          <w:color w:val="000000"/>
          <w:sz w:val="24"/>
          <w:szCs w:val="24"/>
          <w:lang w:val="en"/>
        </w:rPr>
        <w:t xml:space="preserve">that an attitude of willingness to face unwanted internal experiences at the early stages of the RA influences the level of pain and physical limitation reported at this </w:t>
      </w:r>
      <w:r w:rsidRPr="0063532F">
        <w:rPr>
          <w:rFonts w:ascii="Times New Roman" w:eastAsia="Times New Roman" w:hAnsi="Times New Roman" w:cs="Times New Roman"/>
          <w:sz w:val="24"/>
          <w:szCs w:val="24"/>
          <w:lang w:val="en"/>
        </w:rPr>
        <w:t>time of RA progression. Individuals</w:t>
      </w:r>
      <w:r w:rsidRPr="0063532F">
        <w:rPr>
          <w:rFonts w:ascii="Times New Roman" w:eastAsia="Times New Roman" w:hAnsi="Times New Roman" w:cs="Times New Roman"/>
          <w:color w:val="000000"/>
          <w:sz w:val="24"/>
          <w:szCs w:val="24"/>
          <w:lang w:val="en"/>
        </w:rPr>
        <w:t xml:space="preserve"> who recognize that they have pain and physical limitation, but act as if these unwanted internal experiences do not necessarily imply disability, seem to be those who live a more fulfilling life in accordance with their goals and values ​​(McCracken, 1998; McCracken &amp; Eccleston, 2005; McCracken, Carson, Eccleston &amp; </w:t>
      </w:r>
      <w:r w:rsidRPr="0063532F">
        <w:rPr>
          <w:rFonts w:ascii="Times New Roman" w:eastAsia="Times New Roman" w:hAnsi="Times New Roman" w:cs="Times New Roman"/>
          <w:color w:val="000000"/>
          <w:sz w:val="24"/>
          <w:szCs w:val="24"/>
          <w:lang w:val="en"/>
        </w:rPr>
        <w:lastRenderedPageBreak/>
        <w:t>Keefe, 2004; McCracken &amp; Yang, 2006; Viane et al., 2003).</w:t>
      </w:r>
      <w:r w:rsidR="003D1297">
        <w:rPr>
          <w:rFonts w:ascii="Times New Roman" w:eastAsia="Times New Roman" w:hAnsi="Times New Roman" w:cs="Times New Roman"/>
          <w:color w:val="000000"/>
          <w:sz w:val="24"/>
          <w:szCs w:val="24"/>
          <w:lang w:val="en"/>
        </w:rPr>
        <w:t xml:space="preserve"> </w:t>
      </w:r>
      <w:r w:rsidRPr="0063532F">
        <w:rPr>
          <w:rFonts w:ascii="Times New Roman" w:eastAsia="Times New Roman" w:hAnsi="Times New Roman" w:cs="Times New Roman"/>
          <w:color w:val="000000"/>
          <w:sz w:val="24"/>
          <w:szCs w:val="24"/>
          <w:lang w:val="en"/>
        </w:rPr>
        <w:t xml:space="preserve">It is important to notice that the </w:t>
      </w:r>
      <w:r w:rsidR="00D87C50" w:rsidRPr="00B95BFA">
        <w:rPr>
          <w:rFonts w:ascii="Times New Roman" w:eastAsia="Times New Roman" w:hAnsi="Times New Roman" w:cs="Times New Roman"/>
          <w:color w:val="000000"/>
          <w:sz w:val="24"/>
          <w:szCs w:val="24"/>
          <w:lang w:val="en"/>
        </w:rPr>
        <w:t>association between</w:t>
      </w:r>
      <w:r w:rsidRPr="00B95BFA">
        <w:rPr>
          <w:rFonts w:ascii="Times New Roman" w:eastAsia="Times New Roman" w:hAnsi="Times New Roman" w:cs="Times New Roman"/>
          <w:color w:val="000000"/>
          <w:sz w:val="24"/>
          <w:szCs w:val="24"/>
          <w:lang w:val="en"/>
        </w:rPr>
        <w:t xml:space="preserve"> acceptance </w:t>
      </w:r>
      <w:r w:rsidR="00D87C50" w:rsidRPr="00B95BFA">
        <w:rPr>
          <w:rFonts w:ascii="Times New Roman" w:eastAsia="Times New Roman" w:hAnsi="Times New Roman" w:cs="Times New Roman"/>
          <w:color w:val="000000"/>
          <w:sz w:val="24"/>
          <w:szCs w:val="24"/>
          <w:lang w:val="en"/>
        </w:rPr>
        <w:t>and</w:t>
      </w:r>
      <w:r w:rsidR="003D1297">
        <w:rPr>
          <w:rFonts w:ascii="Times New Roman" w:eastAsia="Times New Roman" w:hAnsi="Times New Roman" w:cs="Times New Roman"/>
          <w:color w:val="000000"/>
          <w:sz w:val="24"/>
          <w:szCs w:val="24"/>
          <w:lang w:val="en"/>
        </w:rPr>
        <w:t xml:space="preserve"> </w:t>
      </w:r>
      <w:r w:rsidRPr="0063532F">
        <w:rPr>
          <w:rFonts w:ascii="Times New Roman" w:eastAsia="Times New Roman" w:hAnsi="Times New Roman" w:cs="Times New Roman"/>
          <w:color w:val="000000"/>
          <w:sz w:val="24"/>
          <w:szCs w:val="24"/>
          <w:lang w:val="en"/>
        </w:rPr>
        <w:t>the baseline reports may lead to a higher effect size of acceptance in the first evaluation (3 to 6 months after RA) than in the following evaluation moments.</w:t>
      </w:r>
    </w:p>
    <w:p w:rsidR="0063532F" w:rsidRPr="0063532F" w:rsidRDefault="0063532F" w:rsidP="001F055E">
      <w:pPr>
        <w:shd w:val="clear" w:color="auto" w:fill="FFFFFF"/>
        <w:spacing w:after="0" w:line="480" w:lineRule="auto"/>
        <w:ind w:firstLine="426"/>
        <w:textAlignment w:val="top"/>
        <w:rPr>
          <w:rFonts w:ascii="Times New Roman" w:eastAsia="Times New Roman" w:hAnsi="Times New Roman" w:cs="Times New Roman"/>
          <w:sz w:val="20"/>
          <w:szCs w:val="20"/>
          <w:lang w:val="en-US"/>
        </w:rPr>
      </w:pPr>
      <w:r w:rsidRPr="0063532F">
        <w:rPr>
          <w:rFonts w:ascii="Times New Roman" w:eastAsia="Times New Roman" w:hAnsi="Times New Roman" w:cs="Times New Roman"/>
          <w:sz w:val="24"/>
          <w:szCs w:val="24"/>
          <w:lang w:val="en"/>
        </w:rPr>
        <w:t xml:space="preserve">Simultaneously, we also hypothesized that </w:t>
      </w:r>
      <w:r w:rsidRPr="0063532F">
        <w:rPr>
          <w:rFonts w:ascii="Times New Roman" w:eastAsia="PMingLiU" w:hAnsi="Times New Roman" w:cs="Times New Roman"/>
          <w:bCs/>
          <w:sz w:val="24"/>
          <w:szCs w:val="24"/>
          <w:lang w:val="en-GB"/>
        </w:rPr>
        <w:t>depression would increase significantly over the 2 years progression of RA.</w:t>
      </w:r>
      <w:r w:rsidRPr="0063532F">
        <w:rPr>
          <w:rFonts w:ascii="Times New Roman" w:eastAsia="PMingLiU" w:hAnsi="Times New Roman" w:cs="Times New Roman"/>
          <w:bCs/>
          <w:sz w:val="24"/>
          <w:szCs w:val="24"/>
          <w:lang w:val="en-US"/>
        </w:rPr>
        <w:t xml:space="preserve"> Again, our findings were consistent with our hypothesis: </w:t>
      </w:r>
      <w:r w:rsidRPr="0063532F">
        <w:rPr>
          <w:rFonts w:ascii="Times New Roman" w:eastAsia="Times New Roman" w:hAnsi="Times New Roman" w:cs="Times New Roman"/>
          <w:sz w:val="24"/>
          <w:szCs w:val="24"/>
          <w:lang w:val="en"/>
        </w:rPr>
        <w:t>LGM results</w:t>
      </w:r>
      <w:r w:rsidRPr="0063532F">
        <w:rPr>
          <w:rFonts w:ascii="Times New Roman" w:eastAsia="Times New Roman" w:hAnsi="Times New Roman" w:cs="Times New Roman"/>
          <w:color w:val="000000"/>
          <w:sz w:val="24"/>
          <w:szCs w:val="24"/>
          <w:lang w:val="en"/>
        </w:rPr>
        <w:t xml:space="preserve"> showed different levels of growth between the baseline and 2 years later, despite no differences </w:t>
      </w:r>
      <w:r w:rsidRPr="0063532F">
        <w:rPr>
          <w:rFonts w:ascii="Times New Roman" w:eastAsia="Times New Roman" w:hAnsi="Times New Roman" w:cs="Times New Roman"/>
          <w:sz w:val="24"/>
          <w:szCs w:val="24"/>
          <w:lang w:val="en"/>
        </w:rPr>
        <w:t xml:space="preserve">baseline scores of depression were reported. </w:t>
      </w:r>
    </w:p>
    <w:p w:rsidR="0063532F" w:rsidRPr="00B95BFA" w:rsidRDefault="0063532F" w:rsidP="001F055E">
      <w:pPr>
        <w:spacing w:after="0" w:line="480" w:lineRule="auto"/>
        <w:ind w:firstLine="426"/>
        <w:rPr>
          <w:rFonts w:ascii="Times New Roman" w:eastAsia="PMingLiU" w:hAnsi="Times New Roman" w:cs="Times New Roman"/>
          <w:bCs/>
          <w:color w:val="FF0000"/>
          <w:sz w:val="24"/>
          <w:szCs w:val="24"/>
          <w:lang w:val="en-GB"/>
        </w:rPr>
      </w:pPr>
      <w:r w:rsidRPr="0063532F">
        <w:rPr>
          <w:rFonts w:ascii="Times New Roman" w:eastAsia="PMingLiU" w:hAnsi="Times New Roman" w:cs="Times New Roman"/>
          <w:bCs/>
          <w:sz w:val="24"/>
          <w:szCs w:val="24"/>
          <w:lang w:val="en-GB"/>
        </w:rPr>
        <w:t xml:space="preserve">Results also showed </w:t>
      </w:r>
      <w:r w:rsidRPr="0063532F">
        <w:rPr>
          <w:rFonts w:ascii="Times New Roman" w:eastAsia="Times New Roman" w:hAnsi="Times New Roman" w:cs="Times New Roman"/>
          <w:color w:val="000000"/>
          <w:sz w:val="24"/>
          <w:szCs w:val="24"/>
          <w:lang w:val="en"/>
        </w:rPr>
        <w:t>that participants with higher scores of willingness to perform daily activities and that recognize the ineffectiveness of attempts to control or avoid unwanted internal experiences, reported lower depressive symptoms at the baseline assessment.</w:t>
      </w:r>
      <w:r w:rsidRPr="0063532F">
        <w:rPr>
          <w:rFonts w:ascii="Times New Roman" w:eastAsia="PMingLiU" w:hAnsi="Times New Roman" w:cs="Times New Roman"/>
          <w:bCs/>
          <w:color w:val="FF0000"/>
          <w:sz w:val="24"/>
          <w:szCs w:val="24"/>
          <w:lang w:val="en-US"/>
        </w:rPr>
        <w:t xml:space="preserve"> </w:t>
      </w:r>
      <w:r w:rsidRPr="0063532F">
        <w:rPr>
          <w:rFonts w:ascii="Times New Roman" w:eastAsia="Times New Roman" w:hAnsi="Times New Roman" w:cs="Times New Roman"/>
          <w:color w:val="000000"/>
          <w:sz w:val="24"/>
          <w:szCs w:val="24"/>
          <w:lang w:val="en"/>
        </w:rPr>
        <w:t xml:space="preserve">Moreover, the negative </w:t>
      </w:r>
      <w:r w:rsidR="00D87C50" w:rsidRPr="00B95BFA">
        <w:rPr>
          <w:rFonts w:ascii="Times New Roman" w:eastAsia="Times New Roman" w:hAnsi="Times New Roman" w:cs="Times New Roman"/>
          <w:color w:val="000000"/>
          <w:sz w:val="24"/>
          <w:szCs w:val="24"/>
          <w:lang w:val="en"/>
        </w:rPr>
        <w:t xml:space="preserve">association </w:t>
      </w:r>
      <w:r w:rsidRPr="00B95BFA">
        <w:rPr>
          <w:rFonts w:ascii="Times New Roman" w:eastAsia="Times New Roman" w:hAnsi="Times New Roman" w:cs="Times New Roman"/>
          <w:color w:val="000000"/>
          <w:sz w:val="24"/>
          <w:szCs w:val="24"/>
          <w:lang w:val="en"/>
        </w:rPr>
        <w:t xml:space="preserve">of acceptance </w:t>
      </w:r>
      <w:r w:rsidR="00D87C50" w:rsidRPr="00B95BFA">
        <w:rPr>
          <w:rFonts w:ascii="Times New Roman" w:eastAsia="Times New Roman" w:hAnsi="Times New Roman" w:cs="Times New Roman"/>
          <w:color w:val="000000"/>
          <w:sz w:val="24"/>
          <w:szCs w:val="24"/>
          <w:lang w:val="en"/>
        </w:rPr>
        <w:t xml:space="preserve">and </w:t>
      </w:r>
      <w:r w:rsidRPr="00B95BFA">
        <w:rPr>
          <w:rFonts w:ascii="Times New Roman" w:eastAsia="Times New Roman" w:hAnsi="Times New Roman" w:cs="Times New Roman"/>
          <w:color w:val="000000"/>
          <w:sz w:val="24"/>
          <w:szCs w:val="24"/>
          <w:lang w:val="en"/>
        </w:rPr>
        <w:t xml:space="preserve">the rate of depression growth showed that participants with higher levels of acceptance between the baseline and the following 2 </w:t>
      </w:r>
      <w:r w:rsidR="003D1297" w:rsidRPr="00B95BFA">
        <w:rPr>
          <w:rFonts w:ascii="Times New Roman" w:eastAsia="Times New Roman" w:hAnsi="Times New Roman" w:cs="Times New Roman"/>
          <w:color w:val="000000"/>
          <w:sz w:val="24"/>
          <w:szCs w:val="24"/>
          <w:lang w:val="en"/>
        </w:rPr>
        <w:t>years</w:t>
      </w:r>
      <w:r w:rsidRPr="00B95BFA">
        <w:rPr>
          <w:rFonts w:ascii="Times New Roman" w:eastAsia="Times New Roman" w:hAnsi="Times New Roman" w:cs="Times New Roman"/>
          <w:color w:val="000000"/>
          <w:sz w:val="24"/>
          <w:szCs w:val="24"/>
          <w:lang w:val="en"/>
        </w:rPr>
        <w:t xml:space="preserve"> presented a lower rate of depression growth over time. </w:t>
      </w:r>
    </w:p>
    <w:p w:rsidR="0063532F" w:rsidRPr="0063532F" w:rsidRDefault="0063532F" w:rsidP="00DB5C9A">
      <w:pPr>
        <w:shd w:val="clear" w:color="auto" w:fill="FFFFFF"/>
        <w:spacing w:after="0" w:line="480" w:lineRule="auto"/>
        <w:ind w:firstLine="426"/>
        <w:textAlignment w:val="top"/>
        <w:rPr>
          <w:rFonts w:ascii="Times New Roman" w:eastAsia="Times New Roman" w:hAnsi="Times New Roman" w:cs="Times New Roman"/>
          <w:sz w:val="24"/>
          <w:szCs w:val="24"/>
          <w:lang w:val="en-US"/>
        </w:rPr>
      </w:pPr>
      <w:r w:rsidRPr="00B95BFA">
        <w:rPr>
          <w:rFonts w:ascii="Times New Roman" w:eastAsia="PMingLiU" w:hAnsi="Times New Roman" w:cs="Times New Roman"/>
          <w:bCs/>
          <w:snapToGrid w:val="0"/>
          <w:sz w:val="24"/>
          <w:szCs w:val="24"/>
          <w:lang w:val="en-GB"/>
        </w:rPr>
        <w:t>The</w:t>
      </w:r>
      <w:r w:rsidR="00D87C50" w:rsidRPr="00B95BFA">
        <w:rPr>
          <w:rFonts w:ascii="Times New Roman" w:eastAsia="PMingLiU" w:hAnsi="Times New Roman" w:cs="Times New Roman"/>
          <w:bCs/>
          <w:snapToGrid w:val="0"/>
          <w:sz w:val="24"/>
          <w:szCs w:val="24"/>
          <w:lang w:val="en-GB"/>
        </w:rPr>
        <w:t>se</w:t>
      </w:r>
      <w:r w:rsidRPr="00B95BFA">
        <w:rPr>
          <w:rFonts w:ascii="Times New Roman" w:eastAsia="PMingLiU" w:hAnsi="Times New Roman" w:cs="Times New Roman"/>
          <w:bCs/>
          <w:snapToGrid w:val="0"/>
          <w:sz w:val="24"/>
          <w:szCs w:val="24"/>
          <w:lang w:val="en-GB"/>
        </w:rPr>
        <w:t xml:space="preserve"> </w:t>
      </w:r>
      <w:r w:rsidR="00D87C50" w:rsidRPr="00B95BFA">
        <w:rPr>
          <w:rFonts w:ascii="Times New Roman" w:eastAsia="PMingLiU" w:hAnsi="Times New Roman" w:cs="Times New Roman"/>
          <w:bCs/>
          <w:snapToGrid w:val="0"/>
          <w:sz w:val="24"/>
          <w:szCs w:val="24"/>
          <w:lang w:val="en-GB"/>
        </w:rPr>
        <w:t xml:space="preserve">associations </w:t>
      </w:r>
      <w:r w:rsidRPr="00B95BFA">
        <w:rPr>
          <w:rFonts w:ascii="Times New Roman" w:eastAsia="PMingLiU" w:hAnsi="Times New Roman" w:cs="Times New Roman"/>
          <w:bCs/>
          <w:snapToGrid w:val="0"/>
          <w:sz w:val="24"/>
          <w:szCs w:val="24"/>
          <w:lang w:val="en-GB"/>
        </w:rPr>
        <w:t>of</w:t>
      </w:r>
      <w:r w:rsidRPr="0063532F">
        <w:rPr>
          <w:rFonts w:ascii="Times New Roman" w:eastAsia="PMingLiU" w:hAnsi="Times New Roman" w:cs="Times New Roman"/>
          <w:bCs/>
          <w:snapToGrid w:val="0"/>
          <w:sz w:val="24"/>
          <w:szCs w:val="24"/>
          <w:lang w:val="en-GB"/>
        </w:rPr>
        <w:t xml:space="preserve"> acceptance have never been tested in </w:t>
      </w:r>
      <w:r w:rsidR="003D1297">
        <w:rPr>
          <w:rFonts w:ascii="Times New Roman" w:eastAsia="PMingLiU" w:hAnsi="Times New Roman" w:cs="Times New Roman"/>
          <w:bCs/>
          <w:snapToGrid w:val="0"/>
          <w:sz w:val="24"/>
          <w:szCs w:val="24"/>
          <w:lang w:val="en-GB"/>
        </w:rPr>
        <w:t xml:space="preserve">Portuguese RA patients with LGM. However, these </w:t>
      </w:r>
      <w:r w:rsidRPr="0063532F">
        <w:rPr>
          <w:rFonts w:ascii="Times New Roman" w:eastAsia="Times New Roman" w:hAnsi="Times New Roman" w:cs="Times New Roman"/>
          <w:color w:val="000000"/>
          <w:sz w:val="24"/>
          <w:szCs w:val="24"/>
          <w:lang w:val="en"/>
        </w:rPr>
        <w:t>results are consistent with previous cross-sectional studies, suggesting the importance of acceptance-based approaches in several chronic pain conditions (McCracken, 1998; McCracken, 1999; McCracken, 2005; McCracken</w:t>
      </w:r>
      <w:r w:rsidR="003F4530">
        <w:rPr>
          <w:rFonts w:ascii="Times New Roman" w:eastAsia="Times New Roman" w:hAnsi="Times New Roman" w:cs="Times New Roman"/>
          <w:color w:val="000000"/>
          <w:sz w:val="24"/>
          <w:szCs w:val="24"/>
          <w:lang w:val="en"/>
        </w:rPr>
        <w:t>,</w:t>
      </w:r>
      <w:r w:rsidRPr="0063532F">
        <w:rPr>
          <w:rFonts w:ascii="Times New Roman" w:eastAsia="Times New Roman" w:hAnsi="Times New Roman" w:cs="Times New Roman"/>
          <w:color w:val="000000"/>
          <w:sz w:val="24"/>
          <w:szCs w:val="24"/>
          <w:lang w:val="en"/>
        </w:rPr>
        <w:t xml:space="preserve"> Carson, Eccleston &amp; Keefe, 2004).</w:t>
      </w:r>
      <w:r w:rsidRPr="0063532F">
        <w:rPr>
          <w:rFonts w:ascii="Times New Roman" w:eastAsia="Times New Roman" w:hAnsi="Times New Roman" w:cs="Times New Roman"/>
          <w:color w:val="FF0000"/>
          <w:sz w:val="24"/>
          <w:szCs w:val="24"/>
          <w:lang w:val="en-US"/>
        </w:rPr>
        <w:t xml:space="preserve"> </w:t>
      </w:r>
      <w:r w:rsidR="003D1297" w:rsidRPr="00B95BFA">
        <w:rPr>
          <w:rFonts w:ascii="Times New Roman" w:eastAsia="Times New Roman" w:hAnsi="Times New Roman" w:cs="Times New Roman"/>
          <w:sz w:val="24"/>
          <w:szCs w:val="24"/>
          <w:lang w:val="en-US"/>
        </w:rPr>
        <w:t xml:space="preserve">The </w:t>
      </w:r>
      <w:r w:rsidRPr="00B95BFA">
        <w:rPr>
          <w:rFonts w:ascii="Times New Roman" w:eastAsia="Times New Roman" w:hAnsi="Times New Roman" w:cs="Times New Roman"/>
          <w:sz w:val="24"/>
          <w:szCs w:val="24"/>
          <w:lang w:val="en-US"/>
        </w:rPr>
        <w:t xml:space="preserve">higher </w:t>
      </w:r>
      <w:r w:rsidR="003D1297" w:rsidRPr="00B95BFA">
        <w:rPr>
          <w:rFonts w:ascii="Times New Roman" w:eastAsia="Times New Roman" w:hAnsi="Times New Roman" w:cs="Times New Roman"/>
          <w:sz w:val="24"/>
          <w:szCs w:val="24"/>
          <w:lang w:val="en-US"/>
        </w:rPr>
        <w:t xml:space="preserve">levels of depression </w:t>
      </w:r>
      <w:r w:rsidRPr="00B95BFA">
        <w:rPr>
          <w:rFonts w:ascii="Times New Roman" w:eastAsia="Times New Roman" w:hAnsi="Times New Roman" w:cs="Times New Roman"/>
          <w:sz w:val="24"/>
          <w:szCs w:val="24"/>
          <w:lang w:val="en-US"/>
        </w:rPr>
        <w:t>in RA individuals than in the general population</w:t>
      </w:r>
      <w:r w:rsidR="00DB5C9A" w:rsidRPr="00B95BFA">
        <w:rPr>
          <w:rFonts w:ascii="Times New Roman" w:eastAsia="PMingLiU" w:hAnsi="Times New Roman" w:cs="Times New Roman"/>
          <w:sz w:val="24"/>
          <w:szCs w:val="24"/>
          <w:lang w:val="en-US"/>
        </w:rPr>
        <w:t xml:space="preserve"> (Covic, Tyson, Spencer &amp; Howe, 2006; </w:t>
      </w:r>
      <w:r w:rsidR="00DB5C9A" w:rsidRPr="00B95BFA">
        <w:rPr>
          <w:rFonts w:ascii="Times New Roman" w:eastAsia="Times New Roman" w:hAnsi="Times New Roman" w:cs="Times New Roman"/>
          <w:sz w:val="24"/>
          <w:szCs w:val="24"/>
          <w:lang w:val="en-US"/>
        </w:rPr>
        <w:t xml:space="preserve">Creed, 1990; </w:t>
      </w:r>
      <w:r w:rsidR="00DB5C9A" w:rsidRPr="00B95BFA">
        <w:rPr>
          <w:rFonts w:ascii="Times New Roman" w:eastAsia="PMingLiU" w:hAnsi="Times New Roman" w:cs="Times New Roman"/>
          <w:sz w:val="24"/>
          <w:szCs w:val="24"/>
          <w:lang w:val="en-US"/>
        </w:rPr>
        <w:t xml:space="preserve">Dickens, McGowan, Clark-Carter &amp; Creed, 2002; </w:t>
      </w:r>
      <w:r w:rsidR="00DB5C9A" w:rsidRPr="00B95BFA">
        <w:rPr>
          <w:rFonts w:ascii="Times New Roman" w:eastAsia="Times New Roman" w:hAnsi="Times New Roman" w:cs="Times New Roman"/>
          <w:sz w:val="24"/>
          <w:szCs w:val="24"/>
          <w:lang w:val="en-US"/>
        </w:rPr>
        <w:t xml:space="preserve">Katz &amp; Yelin, 1993; Mindham, Bagshaw, James &amp; Swannell, 1981; Pincus, Griffith, Pearce &amp; Isenberg, 1996; </w:t>
      </w:r>
      <w:r w:rsidR="00DB5C9A" w:rsidRPr="00B95BFA">
        <w:rPr>
          <w:rFonts w:ascii="Times New Roman" w:eastAsia="Calibri" w:hAnsi="Times New Roman" w:cs="Times New Roman"/>
          <w:color w:val="000000"/>
          <w:sz w:val="24"/>
          <w:szCs w:val="24"/>
          <w:lang w:val="en-US" w:eastAsia="en-US"/>
        </w:rPr>
        <w:t xml:space="preserve">Regier, Boyd, Burke, Rae, Myers, Kramer et al., 1988; </w:t>
      </w:r>
      <w:r w:rsidR="00DB5C9A" w:rsidRPr="00B95BFA">
        <w:rPr>
          <w:rFonts w:ascii="Times New Roman" w:eastAsia="Times New Roman" w:hAnsi="Times New Roman" w:cs="Times New Roman"/>
          <w:sz w:val="24"/>
          <w:szCs w:val="24"/>
          <w:lang w:val="en-US"/>
        </w:rPr>
        <w:t>Sharpe, Sensky &amp; Allard, 2001)</w:t>
      </w:r>
      <w:r w:rsidR="003D1297" w:rsidRPr="00B95BFA">
        <w:rPr>
          <w:rFonts w:ascii="Times New Roman" w:eastAsia="Times New Roman" w:hAnsi="Times New Roman" w:cs="Times New Roman"/>
          <w:sz w:val="24"/>
          <w:szCs w:val="24"/>
          <w:lang w:val="en-US"/>
        </w:rPr>
        <w:t xml:space="preserve">, has suggested </w:t>
      </w:r>
      <w:r w:rsidR="00DB5C9A" w:rsidRPr="00B95BFA">
        <w:rPr>
          <w:rFonts w:ascii="Times New Roman" w:eastAsia="Times New Roman" w:hAnsi="Times New Roman" w:cs="Times New Roman"/>
          <w:sz w:val="24"/>
          <w:szCs w:val="24"/>
          <w:lang w:val="en-US"/>
        </w:rPr>
        <w:t>important mechanisms</w:t>
      </w:r>
      <w:r w:rsidR="003D1297" w:rsidRPr="00B95BFA">
        <w:rPr>
          <w:rFonts w:ascii="Times New Roman" w:eastAsia="Times New Roman" w:hAnsi="Times New Roman" w:cs="Times New Roman"/>
          <w:sz w:val="24"/>
          <w:szCs w:val="24"/>
          <w:lang w:val="en-US"/>
        </w:rPr>
        <w:t xml:space="preserve"> between depression and acceptance</w:t>
      </w:r>
      <w:r w:rsidRPr="00B95BFA">
        <w:rPr>
          <w:rFonts w:ascii="Times New Roman" w:eastAsia="Times New Roman" w:hAnsi="Times New Roman" w:cs="Times New Roman"/>
          <w:sz w:val="24"/>
          <w:szCs w:val="24"/>
          <w:lang w:val="en-US"/>
        </w:rPr>
        <w:t>.</w:t>
      </w:r>
      <w:r w:rsidRPr="0063532F">
        <w:rPr>
          <w:rFonts w:ascii="Times New Roman" w:eastAsia="Times New Roman" w:hAnsi="Times New Roman" w:cs="Times New Roman"/>
          <w:sz w:val="24"/>
          <w:szCs w:val="24"/>
          <w:lang w:val="en-US"/>
        </w:rPr>
        <w:t xml:space="preserve"> </w:t>
      </w:r>
    </w:p>
    <w:p w:rsidR="008050FD" w:rsidRPr="00B95BFA" w:rsidRDefault="008050FD" w:rsidP="001F055E">
      <w:pPr>
        <w:shd w:val="clear" w:color="auto" w:fill="FFFFFF"/>
        <w:spacing w:after="0" w:line="480" w:lineRule="auto"/>
        <w:ind w:firstLine="426"/>
        <w:textAlignment w:val="top"/>
        <w:rPr>
          <w:rFonts w:ascii="Times New Roman" w:eastAsia="Times New Roman" w:hAnsi="Times New Roman" w:cs="Times New Roman"/>
          <w:color w:val="000000"/>
          <w:sz w:val="24"/>
          <w:szCs w:val="24"/>
          <w:lang w:val="en"/>
        </w:rPr>
      </w:pPr>
      <w:r w:rsidRPr="00B95BFA">
        <w:rPr>
          <w:rFonts w:ascii="Times New Roman" w:eastAsia="Times New Roman" w:hAnsi="Times New Roman" w:cs="Times New Roman"/>
          <w:color w:val="000000"/>
          <w:sz w:val="24"/>
          <w:szCs w:val="24"/>
          <w:lang w:val="en"/>
        </w:rPr>
        <w:lastRenderedPageBreak/>
        <w:t xml:space="preserve">One possible mechanism </w:t>
      </w:r>
      <w:r w:rsidR="000568EC" w:rsidRPr="00B95BFA">
        <w:rPr>
          <w:rFonts w:ascii="Times New Roman" w:eastAsia="Times New Roman" w:hAnsi="Times New Roman" w:cs="Times New Roman"/>
          <w:color w:val="000000"/>
          <w:sz w:val="24"/>
          <w:szCs w:val="24"/>
          <w:lang w:val="en"/>
        </w:rPr>
        <w:t>the association between</w:t>
      </w:r>
      <w:r w:rsidRPr="00B95BFA">
        <w:rPr>
          <w:rFonts w:ascii="Times New Roman" w:eastAsia="Times New Roman" w:hAnsi="Times New Roman" w:cs="Times New Roman"/>
          <w:color w:val="000000"/>
          <w:sz w:val="24"/>
          <w:szCs w:val="24"/>
          <w:lang w:val="en"/>
        </w:rPr>
        <w:t xml:space="preserve"> </w:t>
      </w:r>
      <w:r w:rsidR="000568EC" w:rsidRPr="00B95BFA">
        <w:rPr>
          <w:rFonts w:ascii="Times New Roman" w:eastAsia="Times New Roman" w:hAnsi="Times New Roman" w:cs="Times New Roman"/>
          <w:color w:val="000000"/>
          <w:sz w:val="24"/>
          <w:szCs w:val="24"/>
          <w:lang w:val="en"/>
        </w:rPr>
        <w:t xml:space="preserve">depression and </w:t>
      </w:r>
      <w:r w:rsidRPr="00B95BFA">
        <w:rPr>
          <w:rFonts w:ascii="Times New Roman" w:eastAsia="Times New Roman" w:hAnsi="Times New Roman" w:cs="Times New Roman"/>
          <w:color w:val="000000"/>
          <w:sz w:val="24"/>
          <w:szCs w:val="24"/>
          <w:lang w:val="en"/>
        </w:rPr>
        <w:t xml:space="preserve">acceptance might be the fact that acceptance promotes the contact with the present moment, allowing the individual to take better advantage of its positive processes such as the interactions with family members. According to Costa e Pinto Gouveia </w:t>
      </w:r>
      <w:r w:rsidR="001A72D7" w:rsidRPr="00B95BFA">
        <w:rPr>
          <w:rFonts w:ascii="Times New Roman" w:eastAsia="Times New Roman" w:hAnsi="Times New Roman" w:cs="Times New Roman"/>
          <w:color w:val="000000"/>
          <w:sz w:val="24"/>
          <w:szCs w:val="24"/>
          <w:lang w:val="en"/>
        </w:rPr>
        <w:t>(</w:t>
      </w:r>
      <w:r w:rsidRPr="00B95BFA">
        <w:rPr>
          <w:rFonts w:ascii="Times New Roman" w:eastAsia="Times New Roman" w:hAnsi="Times New Roman" w:cs="Times New Roman"/>
          <w:color w:val="000000"/>
          <w:sz w:val="24"/>
          <w:szCs w:val="24"/>
          <w:lang w:val="en"/>
        </w:rPr>
        <w:t xml:space="preserve">2013) </w:t>
      </w:r>
      <w:r w:rsidR="00C03136" w:rsidRPr="00B95BFA">
        <w:rPr>
          <w:rFonts w:ascii="Times New Roman" w:eastAsia="Times New Roman" w:hAnsi="Times New Roman" w:cs="Times New Roman"/>
          <w:color w:val="000000"/>
          <w:sz w:val="24"/>
          <w:szCs w:val="24"/>
          <w:lang w:val="en"/>
        </w:rPr>
        <w:t>acceptance seems to play a significant buffer effect on the relationship between social support 1 year after RA diagnosis and depression reported 2 years after. Accordingly to Costa e Pinto-Gouveia (2013) t is mainly in individuals with low levels of acceptance and low social support that depression levels are greater, because they are</w:t>
      </w:r>
      <w:r w:rsidR="001A72D7" w:rsidRPr="00B95BFA">
        <w:rPr>
          <w:rFonts w:ascii="Times New Roman" w:eastAsia="Times New Roman" w:hAnsi="Times New Roman" w:cs="Times New Roman"/>
          <w:color w:val="000000"/>
          <w:sz w:val="24"/>
          <w:szCs w:val="24"/>
          <w:lang w:val="en"/>
        </w:rPr>
        <w:t xml:space="preserve"> fused to the evaluations of themselves as a disabled, limited or dependent person. </w:t>
      </w:r>
      <w:r w:rsidR="00DA1CC5" w:rsidRPr="00B95BFA">
        <w:rPr>
          <w:rFonts w:ascii="Times New Roman" w:eastAsia="Times New Roman" w:hAnsi="Times New Roman" w:cs="Times New Roman"/>
          <w:color w:val="000000"/>
          <w:sz w:val="24"/>
          <w:szCs w:val="24"/>
          <w:lang w:val="en"/>
        </w:rPr>
        <w:t xml:space="preserve"> Also</w:t>
      </w:r>
      <w:r w:rsidR="00DA1CC5" w:rsidRPr="00B95BFA">
        <w:rPr>
          <w:lang w:val="en-US"/>
        </w:rPr>
        <w:t xml:space="preserve"> </w:t>
      </w:r>
      <w:r w:rsidR="00DA1CC5" w:rsidRPr="00B95BFA">
        <w:rPr>
          <w:rFonts w:ascii="Times New Roman" w:eastAsia="Times New Roman" w:hAnsi="Times New Roman" w:cs="Times New Roman"/>
          <w:color w:val="000000"/>
          <w:sz w:val="24"/>
          <w:szCs w:val="24"/>
          <w:lang w:val="en"/>
        </w:rPr>
        <w:t>Kool, v</w:t>
      </w:r>
      <w:r w:rsidR="00067C7D" w:rsidRPr="00B95BFA">
        <w:rPr>
          <w:rFonts w:ascii="Times New Roman" w:eastAsia="Times New Roman" w:hAnsi="Times New Roman" w:cs="Times New Roman"/>
          <w:color w:val="000000"/>
          <w:sz w:val="24"/>
          <w:szCs w:val="24"/>
          <w:lang w:val="en"/>
        </w:rPr>
        <w:t>an Middendorp, Lumley, Bijlsma e</w:t>
      </w:r>
      <w:r w:rsidR="00DA1CC5" w:rsidRPr="00B95BFA">
        <w:rPr>
          <w:rFonts w:ascii="Times New Roman" w:eastAsia="Times New Roman" w:hAnsi="Times New Roman" w:cs="Times New Roman"/>
          <w:color w:val="000000"/>
          <w:sz w:val="24"/>
          <w:szCs w:val="24"/>
          <w:lang w:val="en"/>
        </w:rPr>
        <w:t xml:space="preserve"> Geenen (2013) suggested that </w:t>
      </w:r>
      <w:r w:rsidR="00C03136" w:rsidRPr="00B95BFA">
        <w:rPr>
          <w:rFonts w:ascii="Times New Roman" w:eastAsia="Times New Roman" w:hAnsi="Times New Roman" w:cs="Times New Roman"/>
          <w:color w:val="000000"/>
          <w:sz w:val="24"/>
          <w:szCs w:val="24"/>
          <w:lang w:val="en"/>
        </w:rPr>
        <w:t xml:space="preserve">the promotion </w:t>
      </w:r>
      <w:r w:rsidR="00C20558" w:rsidRPr="00B95BFA">
        <w:rPr>
          <w:rFonts w:ascii="Times New Roman" w:eastAsia="Times New Roman" w:hAnsi="Times New Roman" w:cs="Times New Roman"/>
          <w:color w:val="000000"/>
          <w:sz w:val="24"/>
          <w:szCs w:val="24"/>
          <w:lang w:val="en"/>
        </w:rPr>
        <w:t>of health</w:t>
      </w:r>
      <w:r w:rsidR="00DA1CC5" w:rsidRPr="00B95BFA">
        <w:rPr>
          <w:rFonts w:ascii="Times New Roman" w:eastAsia="Times New Roman" w:hAnsi="Times New Roman" w:cs="Times New Roman"/>
          <w:color w:val="000000"/>
          <w:sz w:val="24"/>
          <w:szCs w:val="24"/>
          <w:lang w:val="en"/>
        </w:rPr>
        <w:t xml:space="preserve"> </w:t>
      </w:r>
      <w:r w:rsidR="00C03136" w:rsidRPr="00B95BFA">
        <w:rPr>
          <w:rFonts w:ascii="Times New Roman" w:eastAsia="Times New Roman" w:hAnsi="Times New Roman" w:cs="Times New Roman"/>
          <w:color w:val="000000"/>
          <w:sz w:val="24"/>
          <w:szCs w:val="24"/>
          <w:lang w:val="en"/>
        </w:rPr>
        <w:t>in</w:t>
      </w:r>
      <w:r w:rsidR="00DA1CC5" w:rsidRPr="00B95BFA">
        <w:rPr>
          <w:rFonts w:ascii="Times New Roman" w:eastAsia="Times New Roman" w:hAnsi="Times New Roman" w:cs="Times New Roman"/>
          <w:color w:val="000000"/>
          <w:sz w:val="24"/>
          <w:szCs w:val="24"/>
          <w:lang w:val="en"/>
        </w:rPr>
        <w:t xml:space="preserve"> RA </w:t>
      </w:r>
      <w:r w:rsidR="00C03136" w:rsidRPr="00B95BFA">
        <w:rPr>
          <w:rFonts w:ascii="Times New Roman" w:eastAsia="Times New Roman" w:hAnsi="Times New Roman" w:cs="Times New Roman"/>
          <w:color w:val="000000"/>
          <w:sz w:val="24"/>
          <w:szCs w:val="24"/>
          <w:lang w:val="en"/>
        </w:rPr>
        <w:t xml:space="preserve">individuals </w:t>
      </w:r>
      <w:r w:rsidR="00DA1CC5" w:rsidRPr="00B95BFA">
        <w:rPr>
          <w:rFonts w:ascii="Times New Roman" w:eastAsia="Times New Roman" w:hAnsi="Times New Roman" w:cs="Times New Roman"/>
          <w:color w:val="000000"/>
          <w:sz w:val="24"/>
          <w:szCs w:val="24"/>
          <w:lang w:val="en"/>
        </w:rPr>
        <w:t xml:space="preserve">requires </w:t>
      </w:r>
      <w:r w:rsidR="00C03136" w:rsidRPr="00B95BFA">
        <w:rPr>
          <w:rFonts w:ascii="Times New Roman" w:eastAsia="Times New Roman" w:hAnsi="Times New Roman" w:cs="Times New Roman"/>
          <w:color w:val="000000"/>
          <w:sz w:val="24"/>
          <w:szCs w:val="24"/>
          <w:lang w:val="en"/>
        </w:rPr>
        <w:t>that</w:t>
      </w:r>
      <w:r w:rsidR="00BA2F4D" w:rsidRPr="00B95BFA">
        <w:rPr>
          <w:rFonts w:ascii="Times New Roman" w:eastAsia="Times New Roman" w:hAnsi="Times New Roman" w:cs="Times New Roman"/>
          <w:color w:val="000000"/>
          <w:sz w:val="24"/>
          <w:szCs w:val="24"/>
          <w:lang w:val="en"/>
        </w:rPr>
        <w:t xml:space="preserve"> </w:t>
      </w:r>
      <w:r w:rsidR="00DA1CC5" w:rsidRPr="00B95BFA">
        <w:rPr>
          <w:rFonts w:ascii="Times New Roman" w:eastAsia="Times New Roman" w:hAnsi="Times New Roman" w:cs="Times New Roman"/>
          <w:color w:val="000000"/>
          <w:sz w:val="24"/>
          <w:szCs w:val="24"/>
          <w:lang w:val="en"/>
        </w:rPr>
        <w:t>social support</w:t>
      </w:r>
      <w:r w:rsidR="00BA2F4D" w:rsidRPr="00B95BFA">
        <w:rPr>
          <w:rFonts w:ascii="Times New Roman" w:eastAsia="Times New Roman" w:hAnsi="Times New Roman" w:cs="Times New Roman"/>
          <w:color w:val="000000"/>
          <w:sz w:val="24"/>
          <w:szCs w:val="24"/>
          <w:lang w:val="en"/>
        </w:rPr>
        <w:t xml:space="preserve"> </w:t>
      </w:r>
      <w:r w:rsidR="00C20558" w:rsidRPr="00B95BFA">
        <w:rPr>
          <w:rFonts w:ascii="Times New Roman" w:eastAsia="Times New Roman" w:hAnsi="Times New Roman" w:cs="Times New Roman"/>
          <w:color w:val="000000"/>
          <w:sz w:val="24"/>
          <w:szCs w:val="24"/>
          <w:lang w:val="en"/>
        </w:rPr>
        <w:t xml:space="preserve">must be considered as a main goal in clinical </w:t>
      </w:r>
      <w:r w:rsidR="00BA2F4D" w:rsidRPr="00B95BFA">
        <w:rPr>
          <w:rFonts w:ascii="Times New Roman" w:eastAsia="Times New Roman" w:hAnsi="Times New Roman" w:cs="Times New Roman"/>
          <w:color w:val="000000"/>
          <w:sz w:val="24"/>
          <w:szCs w:val="24"/>
          <w:lang w:val="en"/>
        </w:rPr>
        <w:t>intervention</w:t>
      </w:r>
      <w:r w:rsidR="00DA1CC5" w:rsidRPr="00B95BFA">
        <w:rPr>
          <w:rFonts w:ascii="Times New Roman" w:eastAsia="Times New Roman" w:hAnsi="Times New Roman" w:cs="Times New Roman"/>
          <w:color w:val="000000"/>
          <w:sz w:val="24"/>
          <w:szCs w:val="24"/>
          <w:lang w:val="en"/>
        </w:rPr>
        <w:t>.</w:t>
      </w:r>
    </w:p>
    <w:p w:rsidR="00030A38" w:rsidRDefault="004708A8" w:rsidP="001F055E">
      <w:pPr>
        <w:shd w:val="clear" w:color="auto" w:fill="FFFFFF"/>
        <w:spacing w:after="0" w:line="480" w:lineRule="auto"/>
        <w:ind w:firstLine="426"/>
        <w:textAlignment w:val="top"/>
        <w:rPr>
          <w:rFonts w:ascii="Times New Roman" w:eastAsia="Times New Roman" w:hAnsi="Times New Roman" w:cs="Times New Roman"/>
          <w:color w:val="000000"/>
          <w:sz w:val="24"/>
          <w:szCs w:val="24"/>
          <w:lang w:val="en"/>
        </w:rPr>
      </w:pPr>
      <w:r w:rsidRPr="00B95BFA">
        <w:rPr>
          <w:rFonts w:ascii="Times New Roman" w:eastAsia="Times New Roman" w:hAnsi="Times New Roman" w:cs="Times New Roman"/>
          <w:color w:val="000000"/>
          <w:sz w:val="24"/>
          <w:szCs w:val="24"/>
          <w:lang w:val="en"/>
        </w:rPr>
        <w:t xml:space="preserve">Surgical </w:t>
      </w:r>
      <w:r w:rsidR="00CC58FF" w:rsidRPr="00B95BFA">
        <w:rPr>
          <w:rFonts w:ascii="Times New Roman" w:eastAsia="Times New Roman" w:hAnsi="Times New Roman" w:cs="Times New Roman"/>
          <w:color w:val="000000"/>
          <w:sz w:val="24"/>
          <w:szCs w:val="24"/>
          <w:lang w:val="en"/>
        </w:rPr>
        <w:t>literature particularly related with joint replacement has</w:t>
      </w:r>
      <w:r w:rsidRPr="00B95BFA">
        <w:rPr>
          <w:rFonts w:ascii="Times New Roman" w:eastAsia="Times New Roman" w:hAnsi="Times New Roman" w:cs="Times New Roman"/>
          <w:color w:val="000000"/>
          <w:sz w:val="24"/>
          <w:szCs w:val="24"/>
          <w:lang w:val="en"/>
        </w:rPr>
        <w:t xml:space="preserve"> also found that depression is</w:t>
      </w:r>
      <w:r w:rsidR="00CC58FF" w:rsidRPr="00B95BFA">
        <w:rPr>
          <w:rFonts w:ascii="Times New Roman" w:eastAsia="Times New Roman" w:hAnsi="Times New Roman" w:cs="Times New Roman"/>
          <w:color w:val="000000"/>
          <w:sz w:val="24"/>
          <w:szCs w:val="24"/>
          <w:lang w:val="en"/>
        </w:rPr>
        <w:t xml:space="preserve"> a significant predictor of persistent</w:t>
      </w:r>
      <w:r w:rsidRPr="00B95BFA">
        <w:rPr>
          <w:rFonts w:ascii="Times New Roman" w:eastAsia="Times New Roman" w:hAnsi="Times New Roman" w:cs="Times New Roman"/>
          <w:color w:val="000000"/>
          <w:sz w:val="24"/>
          <w:szCs w:val="24"/>
          <w:lang w:val="en"/>
        </w:rPr>
        <w:t xml:space="preserve"> pain</w:t>
      </w:r>
      <w:r w:rsidR="00CC58FF" w:rsidRPr="00B95BFA">
        <w:rPr>
          <w:rFonts w:ascii="Times New Roman" w:eastAsia="Times New Roman" w:hAnsi="Times New Roman" w:cs="Times New Roman"/>
          <w:color w:val="000000"/>
          <w:sz w:val="24"/>
          <w:szCs w:val="24"/>
          <w:lang w:val="en"/>
        </w:rPr>
        <w:t xml:space="preserve"> and physical limitation</w:t>
      </w:r>
      <w:r w:rsidR="00030A38" w:rsidRPr="00B95BFA">
        <w:rPr>
          <w:rFonts w:ascii="Times New Roman" w:eastAsia="Times New Roman" w:hAnsi="Times New Roman" w:cs="Times New Roman"/>
          <w:color w:val="000000"/>
          <w:sz w:val="24"/>
          <w:szCs w:val="24"/>
          <w:lang w:val="en"/>
        </w:rPr>
        <w:t xml:space="preserve"> (Wylde et al., 2011)</w:t>
      </w:r>
      <w:r w:rsidR="00CC58FF" w:rsidRPr="00B95BFA">
        <w:rPr>
          <w:rFonts w:ascii="Times New Roman" w:eastAsia="Times New Roman" w:hAnsi="Times New Roman" w:cs="Times New Roman"/>
          <w:color w:val="000000"/>
          <w:sz w:val="24"/>
          <w:szCs w:val="24"/>
          <w:lang w:val="en"/>
        </w:rPr>
        <w:t>. However the co-occurrence of multiple-site persistent pain leads to the identification of a possible chronic pain syndrome, based on a generalized vulnerability to pain</w:t>
      </w:r>
      <w:r w:rsidR="00030A38" w:rsidRPr="00B95BFA">
        <w:rPr>
          <w:rFonts w:ascii="Times New Roman" w:eastAsia="Times New Roman" w:hAnsi="Times New Roman" w:cs="Times New Roman"/>
          <w:color w:val="000000"/>
          <w:sz w:val="24"/>
          <w:szCs w:val="24"/>
          <w:lang w:val="en"/>
        </w:rPr>
        <w:t xml:space="preserve"> (Wylde et al., 2007)</w:t>
      </w:r>
      <w:r w:rsidR="00CC58FF" w:rsidRPr="00B95BFA">
        <w:rPr>
          <w:rFonts w:ascii="Times New Roman" w:eastAsia="Times New Roman" w:hAnsi="Times New Roman" w:cs="Times New Roman"/>
          <w:color w:val="000000"/>
          <w:sz w:val="24"/>
          <w:szCs w:val="24"/>
          <w:lang w:val="en"/>
        </w:rPr>
        <w:t>.</w:t>
      </w:r>
      <w:r w:rsidR="00CC58FF">
        <w:rPr>
          <w:rFonts w:ascii="Times New Roman" w:eastAsia="Times New Roman" w:hAnsi="Times New Roman" w:cs="Times New Roman"/>
          <w:color w:val="000000"/>
          <w:sz w:val="24"/>
          <w:szCs w:val="24"/>
          <w:lang w:val="en"/>
        </w:rPr>
        <w:t xml:space="preserve"> </w:t>
      </w:r>
    </w:p>
    <w:p w:rsidR="0063532F" w:rsidRPr="0063532F" w:rsidRDefault="0063532F" w:rsidP="001F055E">
      <w:pPr>
        <w:shd w:val="clear" w:color="auto" w:fill="FFFFFF"/>
        <w:spacing w:after="0" w:line="480" w:lineRule="auto"/>
        <w:ind w:firstLine="426"/>
        <w:textAlignment w:val="top"/>
        <w:rPr>
          <w:rFonts w:ascii="Times New Roman" w:eastAsia="Times New Roman" w:hAnsi="Times New Roman" w:cs="Times New Roman"/>
          <w:color w:val="000000"/>
          <w:sz w:val="24"/>
          <w:szCs w:val="24"/>
          <w:lang w:val="en"/>
        </w:rPr>
      </w:pPr>
      <w:r w:rsidRPr="0063532F">
        <w:rPr>
          <w:rFonts w:ascii="Times New Roman" w:eastAsia="Times New Roman" w:hAnsi="Times New Roman" w:cs="Times New Roman"/>
          <w:color w:val="000000"/>
          <w:sz w:val="24"/>
          <w:szCs w:val="24"/>
          <w:lang w:val="en"/>
        </w:rPr>
        <w:t>Results gathered in this research have important clinical implications and are encouraging for further developments of acceptance-based approaches in the RA context. In general, individuals who actually engage in positive and functional everyday activities despite of pain and recognize that avoiding or controlling it are ineffective strategies, were those who use</w:t>
      </w:r>
      <w:r w:rsidRPr="0063532F">
        <w:rPr>
          <w:rFonts w:ascii="Times New Roman" w:eastAsia="Times New Roman" w:hAnsi="Times New Roman" w:cs="Times New Roman"/>
          <w:color w:val="000000"/>
          <w:sz w:val="24"/>
          <w:szCs w:val="24"/>
          <w:lang w:val="en-US"/>
        </w:rPr>
        <w:t>d</w:t>
      </w:r>
      <w:r w:rsidRPr="0063532F">
        <w:rPr>
          <w:rFonts w:ascii="Times New Roman" w:eastAsia="Times New Roman" w:hAnsi="Times New Roman" w:cs="Times New Roman"/>
          <w:color w:val="000000"/>
          <w:sz w:val="24"/>
          <w:szCs w:val="24"/>
          <w:lang w:val="en"/>
        </w:rPr>
        <w:t xml:space="preserve"> less the health care system, who were least distressed and disabled by their condition and were also the ones most likely to be working (McCracken, Vowles &amp; Eccleston, 2004). </w:t>
      </w:r>
      <w:r w:rsidRPr="0063532F">
        <w:rPr>
          <w:rFonts w:ascii="Times New Roman" w:eastAsia="Times New Roman" w:hAnsi="Times New Roman" w:cs="Times New Roman"/>
          <w:sz w:val="24"/>
          <w:szCs w:val="24"/>
          <w:lang w:val="en"/>
        </w:rPr>
        <w:t xml:space="preserve">The change in the relationship that individuals have with unwanted internal experiences enable them to act effectively and to promote a broader repertoire of response to </w:t>
      </w:r>
      <w:r w:rsidRPr="0063532F">
        <w:rPr>
          <w:rFonts w:ascii="Times New Roman" w:eastAsia="Times New Roman" w:hAnsi="Times New Roman" w:cs="Times New Roman"/>
          <w:sz w:val="24"/>
          <w:szCs w:val="24"/>
          <w:lang w:val="en"/>
        </w:rPr>
        <w:lastRenderedPageBreak/>
        <w:t>the experience of pain and associated symptoms (Dahl, Wilson &amp; Nilsson, 2004; McCracken, Vowles</w:t>
      </w:r>
      <w:r w:rsidRPr="0063532F">
        <w:rPr>
          <w:rFonts w:ascii="Times New Roman" w:eastAsia="Times New Roman" w:hAnsi="Times New Roman" w:cs="Times New Roman"/>
          <w:color w:val="000000"/>
          <w:sz w:val="24"/>
          <w:szCs w:val="24"/>
          <w:lang w:val="en"/>
        </w:rPr>
        <w:t xml:space="preserve"> &amp; Eccleston, 2005). </w:t>
      </w:r>
    </w:p>
    <w:p w:rsidR="0063532F" w:rsidRPr="0063532F" w:rsidRDefault="0063532F" w:rsidP="001F055E">
      <w:pPr>
        <w:autoSpaceDE w:val="0"/>
        <w:autoSpaceDN w:val="0"/>
        <w:adjustRightInd w:val="0"/>
        <w:spacing w:after="0" w:line="480" w:lineRule="auto"/>
        <w:ind w:firstLine="426"/>
        <w:rPr>
          <w:rFonts w:ascii="Times New Roman" w:eastAsia="PMingLiU" w:hAnsi="Times New Roman" w:cs="Times New Roman"/>
          <w:bCs/>
          <w:sz w:val="24"/>
          <w:szCs w:val="24"/>
          <w:lang w:val="en-GB"/>
        </w:rPr>
      </w:pPr>
      <w:r w:rsidRPr="0063532F">
        <w:rPr>
          <w:rFonts w:ascii="Times New Roman" w:eastAsia="PMingLiU" w:hAnsi="Times New Roman" w:cs="Times New Roman"/>
          <w:bCs/>
          <w:sz w:val="24"/>
          <w:szCs w:val="24"/>
          <w:lang w:val="en-GB"/>
        </w:rPr>
        <w:t xml:space="preserve">The findings presented </w:t>
      </w:r>
      <w:r w:rsidR="00BA2F4D">
        <w:rPr>
          <w:rFonts w:ascii="Times New Roman" w:eastAsia="PMingLiU" w:hAnsi="Times New Roman" w:cs="Times New Roman"/>
          <w:bCs/>
          <w:sz w:val="24"/>
          <w:szCs w:val="24"/>
          <w:lang w:val="en-GB"/>
        </w:rPr>
        <w:t xml:space="preserve">here </w:t>
      </w:r>
      <w:r w:rsidRPr="0063532F">
        <w:rPr>
          <w:rFonts w:ascii="Times New Roman" w:eastAsia="PMingLiU" w:hAnsi="Times New Roman" w:cs="Times New Roman"/>
          <w:bCs/>
          <w:sz w:val="24"/>
          <w:szCs w:val="24"/>
          <w:lang w:val="en-GB"/>
        </w:rPr>
        <w:t>are not free of some methodological limitations. First,</w:t>
      </w:r>
      <w:r w:rsidR="00E876A6">
        <w:rPr>
          <w:rFonts w:ascii="Times New Roman" w:eastAsia="PMingLiU" w:hAnsi="Times New Roman" w:cs="Times New Roman"/>
          <w:bCs/>
          <w:sz w:val="24"/>
          <w:szCs w:val="24"/>
          <w:lang w:val="en-GB"/>
        </w:rPr>
        <w:t xml:space="preserve"> t</w:t>
      </w:r>
      <w:r w:rsidRPr="0063532F">
        <w:rPr>
          <w:rFonts w:ascii="Times New Roman" w:eastAsia="PMingLiU" w:hAnsi="Times New Roman" w:cs="Times New Roman"/>
          <w:bCs/>
          <w:sz w:val="24"/>
          <w:szCs w:val="24"/>
          <w:lang w:val="en-GB"/>
        </w:rPr>
        <w:t>he use of such a complex statistical procedure with a small sample</w:t>
      </w:r>
      <w:r w:rsidR="00E876A6">
        <w:rPr>
          <w:rFonts w:ascii="Times New Roman" w:eastAsia="PMingLiU" w:hAnsi="Times New Roman" w:cs="Times New Roman"/>
          <w:bCs/>
          <w:sz w:val="24"/>
          <w:szCs w:val="24"/>
          <w:lang w:val="en-GB"/>
        </w:rPr>
        <w:t xml:space="preserve"> has been involved in controversies, </w:t>
      </w:r>
      <w:r w:rsidR="00975020">
        <w:rPr>
          <w:rFonts w:ascii="Times New Roman" w:eastAsia="PMingLiU" w:hAnsi="Times New Roman" w:cs="Times New Roman"/>
          <w:bCs/>
          <w:sz w:val="24"/>
          <w:szCs w:val="24"/>
          <w:lang w:val="en-GB"/>
        </w:rPr>
        <w:t>although</w:t>
      </w:r>
      <w:r w:rsidR="00BA2F4D" w:rsidRPr="0063532F">
        <w:rPr>
          <w:rFonts w:ascii="Times New Roman" w:eastAsia="PMingLiU" w:hAnsi="Times New Roman" w:cs="Times New Roman"/>
          <w:bCs/>
          <w:sz w:val="24"/>
          <w:szCs w:val="24"/>
          <w:lang w:val="en-GB"/>
        </w:rPr>
        <w:t xml:space="preserve"> </w:t>
      </w:r>
      <w:r w:rsidRPr="0063532F">
        <w:rPr>
          <w:rFonts w:ascii="Times New Roman" w:eastAsia="PMingLiU" w:hAnsi="Times New Roman" w:cs="Times New Roman"/>
          <w:bCs/>
          <w:sz w:val="24"/>
          <w:szCs w:val="24"/>
          <w:lang w:val="en-GB"/>
        </w:rPr>
        <w:t xml:space="preserve">Monte Carlo simulations have demonstrated that the LGM holds up well with relatively small samples (Muthén &amp; Muthén, 2002). Moreover, the measures used in this study showed good psychometric properties, there were no missing data and the modelled variables were based on the sum of the items from the respective scales. Second, our data was gathered through patients’ self-reports. The indirect nature of this assessment method allows for a number of factors to contribute to the patients responses on the questionnaires. A possible solution to address the limitations of retrospective self-report and to reduce extraneous influence on the data, is the use of self-monitoring, laboratory methods or methods in treatment contexts that measure patient behaviour in the setting and at the time that it occurs in future research. </w:t>
      </w:r>
    </w:p>
    <w:p w:rsidR="0063532F" w:rsidRPr="0063532F" w:rsidRDefault="0063532F" w:rsidP="001F055E">
      <w:pPr>
        <w:autoSpaceDE w:val="0"/>
        <w:autoSpaceDN w:val="0"/>
        <w:adjustRightInd w:val="0"/>
        <w:spacing w:after="0" w:line="480" w:lineRule="auto"/>
        <w:ind w:firstLine="426"/>
        <w:rPr>
          <w:rFonts w:ascii="Times New Roman" w:eastAsia="PMingLiU" w:hAnsi="Times New Roman" w:cs="Times New Roman"/>
          <w:b/>
          <w:bCs/>
          <w:sz w:val="24"/>
          <w:szCs w:val="24"/>
          <w:lang w:val="en-GB"/>
        </w:rPr>
      </w:pPr>
      <w:r w:rsidRPr="0063532F">
        <w:rPr>
          <w:rFonts w:ascii="Times New Roman" w:eastAsia="PMingLiU" w:hAnsi="Times New Roman" w:cs="Times New Roman"/>
          <w:b/>
          <w:bCs/>
          <w:sz w:val="24"/>
          <w:szCs w:val="24"/>
          <w:lang w:val="en-GB"/>
        </w:rPr>
        <w:t>Conclusions</w:t>
      </w:r>
    </w:p>
    <w:p w:rsidR="0063532F" w:rsidRDefault="0063532F" w:rsidP="00030A38">
      <w:pPr>
        <w:autoSpaceDE w:val="0"/>
        <w:autoSpaceDN w:val="0"/>
        <w:adjustRightInd w:val="0"/>
        <w:spacing w:after="0" w:line="480" w:lineRule="auto"/>
        <w:ind w:firstLine="426"/>
        <w:rPr>
          <w:rFonts w:ascii="Times New Roman" w:eastAsia="PMingLiU" w:hAnsi="Times New Roman" w:cs="Times New Roman"/>
          <w:bCs/>
          <w:sz w:val="24"/>
          <w:szCs w:val="24"/>
          <w:lang w:val="en-US"/>
        </w:rPr>
      </w:pPr>
      <w:r w:rsidRPr="0063532F">
        <w:rPr>
          <w:rFonts w:ascii="Times New Roman" w:eastAsia="PMingLiU" w:hAnsi="Times New Roman" w:cs="Times New Roman"/>
          <w:sz w:val="24"/>
          <w:szCs w:val="24"/>
          <w:lang w:val="en-US"/>
        </w:rPr>
        <w:t xml:space="preserve">Taking into account the results of this study, </w:t>
      </w:r>
      <w:r w:rsidRPr="0063532F">
        <w:rPr>
          <w:rFonts w:ascii="Times New Roman" w:eastAsia="PMingLiU" w:hAnsi="Times New Roman" w:cs="Times New Roman"/>
          <w:bCs/>
          <w:sz w:val="24"/>
          <w:szCs w:val="24"/>
          <w:lang w:val="en-US"/>
        </w:rPr>
        <w:t xml:space="preserve">the depression rate of growth can be predicted by the patient’s levels of </w:t>
      </w:r>
      <w:r w:rsidRPr="00DA1CC5">
        <w:rPr>
          <w:rFonts w:ascii="Times New Roman" w:eastAsia="PMingLiU" w:hAnsi="Times New Roman" w:cs="Times New Roman"/>
          <w:bCs/>
          <w:sz w:val="24"/>
          <w:szCs w:val="24"/>
          <w:lang w:val="en-US"/>
        </w:rPr>
        <w:t>acceptance. So, patients with high acceptance present smaller growth rates of depression across time than patients with low acceptance, even when pain and physical limitations are increasing.</w:t>
      </w:r>
      <w:r w:rsidR="00E876A6" w:rsidRPr="00DA1CC5">
        <w:rPr>
          <w:rFonts w:ascii="Times New Roman" w:eastAsia="PMingLiU" w:hAnsi="Times New Roman" w:cs="Times New Roman"/>
          <w:bCs/>
          <w:sz w:val="24"/>
          <w:szCs w:val="24"/>
          <w:lang w:val="en-US"/>
        </w:rPr>
        <w:t xml:space="preserve"> </w:t>
      </w:r>
      <w:r w:rsidR="00E876A6" w:rsidRPr="00B95BFA">
        <w:rPr>
          <w:rFonts w:ascii="Times New Roman" w:eastAsia="PMingLiU" w:hAnsi="Times New Roman" w:cs="Times New Roman"/>
          <w:bCs/>
          <w:sz w:val="24"/>
          <w:szCs w:val="24"/>
          <w:lang w:val="en-US"/>
        </w:rPr>
        <w:t>The road to psychological health</w:t>
      </w:r>
      <w:r w:rsidR="00C20558" w:rsidRPr="00B95BFA">
        <w:rPr>
          <w:rFonts w:ascii="Times New Roman" w:eastAsia="PMingLiU" w:hAnsi="Times New Roman" w:cs="Times New Roman"/>
          <w:bCs/>
          <w:sz w:val="24"/>
          <w:szCs w:val="24"/>
          <w:lang w:val="en-US"/>
        </w:rPr>
        <w:t>, specifically the case of RA, seems to</w:t>
      </w:r>
      <w:r w:rsidR="00E876A6" w:rsidRPr="00B95BFA">
        <w:rPr>
          <w:rFonts w:ascii="Times New Roman" w:eastAsia="PMingLiU" w:hAnsi="Times New Roman" w:cs="Times New Roman"/>
          <w:bCs/>
          <w:sz w:val="24"/>
          <w:szCs w:val="24"/>
          <w:lang w:val="en-US"/>
        </w:rPr>
        <w:t xml:space="preserve"> involve consistently orienting these patients toward living a more valued life, helping them to let go </w:t>
      </w:r>
      <w:r w:rsidR="00BA2F4D" w:rsidRPr="00B95BFA">
        <w:rPr>
          <w:rFonts w:ascii="Times New Roman" w:eastAsia="PMingLiU" w:hAnsi="Times New Roman" w:cs="Times New Roman"/>
          <w:bCs/>
          <w:sz w:val="24"/>
          <w:szCs w:val="24"/>
          <w:lang w:val="en-US"/>
        </w:rPr>
        <w:t xml:space="preserve">of </w:t>
      </w:r>
      <w:r w:rsidR="00E876A6" w:rsidRPr="00B95BFA">
        <w:rPr>
          <w:rFonts w:ascii="Times New Roman" w:eastAsia="PMingLiU" w:hAnsi="Times New Roman" w:cs="Times New Roman"/>
          <w:bCs/>
          <w:sz w:val="24"/>
          <w:szCs w:val="24"/>
          <w:lang w:val="en-US"/>
        </w:rPr>
        <w:t>the struggle with disease</w:t>
      </w:r>
      <w:r w:rsidR="00BA2F4D" w:rsidRPr="00B95BFA">
        <w:rPr>
          <w:rFonts w:ascii="Times New Roman" w:eastAsia="PMingLiU" w:hAnsi="Times New Roman" w:cs="Times New Roman"/>
          <w:bCs/>
          <w:sz w:val="24"/>
          <w:szCs w:val="24"/>
          <w:lang w:val="en-US"/>
        </w:rPr>
        <w:t>, and</w:t>
      </w:r>
      <w:r w:rsidR="00E876A6" w:rsidRPr="00B95BFA">
        <w:rPr>
          <w:rFonts w:ascii="Times New Roman" w:eastAsia="PMingLiU" w:hAnsi="Times New Roman" w:cs="Times New Roman"/>
          <w:bCs/>
          <w:sz w:val="24"/>
          <w:szCs w:val="24"/>
          <w:lang w:val="en-US"/>
        </w:rPr>
        <w:t xml:space="preserve"> to start living here and now.</w:t>
      </w:r>
      <w:r w:rsidR="00E876A6" w:rsidRPr="00DA1CC5">
        <w:rPr>
          <w:rFonts w:ascii="Times New Roman" w:eastAsia="PMingLiU" w:hAnsi="Times New Roman" w:cs="Times New Roman"/>
          <w:bCs/>
          <w:sz w:val="24"/>
          <w:szCs w:val="24"/>
          <w:lang w:val="en-US"/>
        </w:rPr>
        <w:t xml:space="preserve"> </w:t>
      </w:r>
    </w:p>
    <w:p w:rsidR="00030A38" w:rsidRPr="0063532F" w:rsidRDefault="00030A38" w:rsidP="00030A38">
      <w:pPr>
        <w:autoSpaceDE w:val="0"/>
        <w:autoSpaceDN w:val="0"/>
        <w:adjustRightInd w:val="0"/>
        <w:spacing w:after="0" w:line="480" w:lineRule="auto"/>
        <w:ind w:firstLine="426"/>
        <w:rPr>
          <w:rFonts w:ascii="Times New Roman" w:eastAsia="PMingLiU" w:hAnsi="Times New Roman" w:cs="Times New Roman"/>
          <w:bCs/>
          <w:sz w:val="24"/>
          <w:szCs w:val="24"/>
          <w:lang w:val="en-GB"/>
        </w:rPr>
      </w:pPr>
    </w:p>
    <w:p w:rsidR="0063532F" w:rsidRPr="0063532F" w:rsidRDefault="0063532F" w:rsidP="001F055E">
      <w:pPr>
        <w:spacing w:after="0" w:line="480" w:lineRule="auto"/>
        <w:ind w:firstLine="426"/>
        <w:rPr>
          <w:rFonts w:ascii="Times New Roman" w:eastAsia="PMingLiU" w:hAnsi="Times New Roman" w:cs="Times New Roman"/>
          <w:bCs/>
          <w:sz w:val="24"/>
          <w:szCs w:val="24"/>
          <w:lang w:val="en-GB"/>
        </w:rPr>
      </w:pPr>
    </w:p>
    <w:p w:rsidR="00F320E1" w:rsidRPr="0063532F" w:rsidRDefault="00F320E1" w:rsidP="0063532F">
      <w:pPr>
        <w:spacing w:after="0" w:line="480" w:lineRule="auto"/>
        <w:rPr>
          <w:rFonts w:ascii="Times New Roman" w:eastAsia="PMingLiU" w:hAnsi="Times New Roman" w:cs="Times New Roman"/>
          <w:bCs/>
          <w:sz w:val="24"/>
          <w:szCs w:val="24"/>
          <w:lang w:val="en-GB"/>
        </w:rPr>
      </w:pPr>
    </w:p>
    <w:p w:rsidR="0063532F" w:rsidRPr="0063532F" w:rsidRDefault="0063532F" w:rsidP="0063532F">
      <w:pPr>
        <w:spacing w:after="0" w:line="480" w:lineRule="auto"/>
        <w:ind w:firstLine="426"/>
        <w:rPr>
          <w:rFonts w:ascii="Times New Roman" w:eastAsia="PMingLiU" w:hAnsi="Times New Roman" w:cs="Times New Roman"/>
          <w:b/>
          <w:bCs/>
          <w:sz w:val="24"/>
          <w:szCs w:val="24"/>
          <w:lang w:val="en-GB"/>
        </w:rPr>
      </w:pPr>
      <w:r w:rsidRPr="0063532F">
        <w:rPr>
          <w:rFonts w:ascii="Times New Roman" w:eastAsia="PMingLiU" w:hAnsi="Times New Roman" w:cs="Times New Roman"/>
          <w:b/>
          <w:bCs/>
          <w:sz w:val="24"/>
          <w:szCs w:val="24"/>
          <w:lang w:val="en-GB"/>
        </w:rPr>
        <w:lastRenderedPageBreak/>
        <w:t>References</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lang w:val="en-US" w:eastAsia="en-US"/>
        </w:rPr>
      </w:pPr>
      <w:r w:rsidRPr="0063532F">
        <w:rPr>
          <w:rFonts w:ascii="Times New Roman" w:eastAsia="Times New Roman" w:hAnsi="Times New Roman" w:cs="Times New Roman"/>
          <w:sz w:val="24"/>
          <w:szCs w:val="24"/>
          <w:lang w:val="en-US" w:eastAsia="en-US"/>
        </w:rPr>
        <w:t xml:space="preserve">Baer R and Krietemeyer J (2006) Overview of Mindfulness and acceptance-based treatment approaches. In Baer R </w:t>
      </w:r>
      <w:r w:rsidRPr="0063532F">
        <w:rPr>
          <w:rFonts w:ascii="Times New Roman" w:eastAsia="Times New Roman" w:hAnsi="Times New Roman" w:cs="Times New Roman"/>
          <w:i/>
          <w:iCs/>
          <w:sz w:val="24"/>
          <w:szCs w:val="24"/>
          <w:lang w:val="en-US" w:eastAsia="en-US"/>
        </w:rPr>
        <w:t>Mindfulness-based treatment approaches. Clinician´s guide to evidence base and application</w:t>
      </w:r>
      <w:r w:rsidRPr="0063532F">
        <w:rPr>
          <w:rFonts w:ascii="Times New Roman" w:eastAsia="Times New Roman" w:hAnsi="Times New Roman" w:cs="Times New Roman"/>
          <w:sz w:val="24"/>
          <w:szCs w:val="24"/>
          <w:lang w:val="en-US" w:eastAsia="en-US"/>
        </w:rPr>
        <w:t xml:space="preserve"> (pp. 3-27). California: Academic Press.</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 Barlow J, Cullen L and Rowe I (1999) Comparison of Knowledge and psychological well-being between patients with a short disease duration (≤ 1 year) and patients with more established rheumatoid arthritis (≥ 10 years duration). </w:t>
      </w:r>
      <w:r w:rsidRPr="0063532F">
        <w:rPr>
          <w:rFonts w:ascii="Times New Roman" w:eastAsia="Times New Roman" w:hAnsi="Times New Roman" w:cs="Times New Roman"/>
          <w:i/>
          <w:iCs/>
          <w:color w:val="000000"/>
          <w:sz w:val="24"/>
          <w:szCs w:val="24"/>
          <w:lang w:val="en-US" w:eastAsia="en-US"/>
        </w:rPr>
        <w:t>Patients Education and Counseling, 38</w:t>
      </w:r>
      <w:r w:rsidRPr="0063532F">
        <w:rPr>
          <w:rFonts w:ascii="Times New Roman" w:eastAsia="Times New Roman" w:hAnsi="Times New Roman" w:cs="Times New Roman"/>
          <w:color w:val="000000"/>
          <w:sz w:val="24"/>
          <w:szCs w:val="24"/>
          <w:lang w:val="en-US" w:eastAsia="en-US"/>
        </w:rPr>
        <w:t xml:space="preserve">, 195-203. DOI: 10.1016/S0738-3991(98)00144-X </w:t>
      </w:r>
    </w:p>
    <w:p w:rsidR="00073637" w:rsidRDefault="00073637"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lang w:val="en-US"/>
        </w:rPr>
      </w:pPr>
      <w:r w:rsidRPr="00B95BFA">
        <w:rPr>
          <w:rFonts w:ascii="Times New Roman" w:eastAsia="Times New Roman" w:hAnsi="Times New Roman" w:cs="Times New Roman"/>
          <w:sz w:val="24"/>
          <w:szCs w:val="24"/>
          <w:lang w:val="en-US"/>
        </w:rPr>
        <w:t>Barlow, J, Wright, C and Kroll, T (2001). Overcoming Perceived Barriers to Employment Among People with Arthritis. Journal of Health Psychology, 6, 205-216. DOI: 10.1177/135910530100600201</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lang w:val="en-US"/>
        </w:rPr>
      </w:pPr>
      <w:r w:rsidRPr="0063532F">
        <w:rPr>
          <w:rFonts w:ascii="Times New Roman" w:eastAsia="Times New Roman" w:hAnsi="Times New Roman" w:cs="Times New Roman"/>
          <w:sz w:val="24"/>
          <w:szCs w:val="24"/>
          <w:lang w:val="en-US"/>
        </w:rPr>
        <w:t>Bèland Y (2002</w:t>
      </w:r>
      <w:r w:rsidRPr="0063532F">
        <w:rPr>
          <w:rFonts w:ascii="Times New Roman" w:eastAsia="Times New Roman" w:hAnsi="Times New Roman" w:cs="Times New Roman"/>
          <w:i/>
          <w:iCs/>
          <w:sz w:val="24"/>
          <w:szCs w:val="24"/>
          <w:lang w:val="en-US"/>
        </w:rPr>
        <w:t>)</w:t>
      </w:r>
      <w:r w:rsidRPr="0063532F">
        <w:rPr>
          <w:rFonts w:ascii="Times New Roman" w:eastAsia="Times New Roman" w:hAnsi="Times New Roman" w:cs="Times New Roman"/>
          <w:bCs/>
          <w:kern w:val="36"/>
          <w:sz w:val="24"/>
          <w:szCs w:val="24"/>
          <w:lang w:val="en-US"/>
        </w:rPr>
        <w:t xml:space="preserve"> Canadian community health survey- methodological overview. </w:t>
      </w:r>
      <w:r w:rsidRPr="0063532F">
        <w:rPr>
          <w:rFonts w:ascii="Times New Roman" w:eastAsia="Times New Roman" w:hAnsi="Times New Roman" w:cs="Times New Roman"/>
          <w:i/>
          <w:sz w:val="24"/>
          <w:szCs w:val="24"/>
          <w:lang w:val="en-US"/>
        </w:rPr>
        <w:t>Health Report, 13</w:t>
      </w:r>
      <w:r w:rsidRPr="0063532F">
        <w:rPr>
          <w:rFonts w:ascii="Times New Roman" w:eastAsia="Times New Roman" w:hAnsi="Times New Roman" w:cs="Times New Roman"/>
          <w:sz w:val="24"/>
          <w:szCs w:val="24"/>
          <w:lang w:val="en-US"/>
        </w:rPr>
        <w:t>, 9-14.</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rPr>
      </w:pPr>
      <w:r w:rsidRPr="0063532F">
        <w:rPr>
          <w:rFonts w:ascii="Times New Roman" w:eastAsia="Times New Roman" w:hAnsi="Times New Roman" w:cs="Times New Roman"/>
          <w:color w:val="000000"/>
          <w:sz w:val="24"/>
          <w:szCs w:val="24"/>
          <w:lang w:val="en-US" w:eastAsia="en-US"/>
        </w:rPr>
        <w:t xml:space="preserve">Brandão L, Zerbini M and Ferraz C (1995) The Arthritis Impact Measurement Scales 2. </w:t>
      </w:r>
      <w:r w:rsidRPr="0063532F">
        <w:rPr>
          <w:rFonts w:ascii="Times New Roman" w:eastAsia="Times New Roman" w:hAnsi="Times New Roman" w:cs="Times New Roman"/>
          <w:color w:val="000000"/>
          <w:sz w:val="24"/>
          <w:szCs w:val="24"/>
          <w:lang w:eastAsia="en-US"/>
        </w:rPr>
        <w:t xml:space="preserve">Tradução e adaptação para a população brasileira (unpublished manuscript). </w:t>
      </w:r>
    </w:p>
    <w:p w:rsidR="003F4530" w:rsidRPr="00794B3A" w:rsidRDefault="003F4530" w:rsidP="0063532F">
      <w:pPr>
        <w:autoSpaceDE w:val="0"/>
        <w:autoSpaceDN w:val="0"/>
        <w:adjustRightInd w:val="0"/>
        <w:spacing w:after="0" w:line="480" w:lineRule="auto"/>
        <w:ind w:left="851" w:hanging="425"/>
        <w:rPr>
          <w:rFonts w:ascii="Palatino-Roman" w:eastAsia="PMingLiU" w:hAnsi="Palatino-Roman" w:cs="Palatino-Roman"/>
          <w:sz w:val="24"/>
          <w:szCs w:val="24"/>
        </w:rPr>
      </w:pPr>
      <w:r w:rsidRPr="00794B3A">
        <w:rPr>
          <w:rFonts w:ascii="Palatino-Roman" w:eastAsia="PMingLiU" w:hAnsi="Palatino-Roman" w:cs="Palatino-Roman"/>
          <w:sz w:val="24"/>
          <w:szCs w:val="24"/>
        </w:rPr>
        <w:t>Costa J and Pinto-Gouveia J (2005) Portuguese adaptation of the Arthritis Impact Measurement Scale 2. Unpublished manuscript.</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63532F">
        <w:rPr>
          <w:rFonts w:ascii="Palatino-Roman" w:eastAsia="PMingLiU" w:hAnsi="Palatino-Roman" w:cs="Palatino-Roman"/>
          <w:sz w:val="24"/>
          <w:szCs w:val="24"/>
        </w:rPr>
        <w:t xml:space="preserve">Costa J and Pinto-Gouveia J (2009) Aceitação da Dor. Abordagem psicométrica do </w:t>
      </w:r>
      <w:r w:rsidRPr="0063532F">
        <w:rPr>
          <w:rFonts w:ascii="Palatino-Italic" w:eastAsia="PMingLiU" w:hAnsi="Palatino-Italic" w:cs="Palatino-Italic"/>
          <w:i/>
          <w:iCs/>
          <w:sz w:val="24"/>
          <w:szCs w:val="24"/>
        </w:rPr>
        <w:t>Chronic Pain Acceptance</w:t>
      </w:r>
      <w:r w:rsidRPr="0063532F">
        <w:rPr>
          <w:rFonts w:ascii="Palatino-Roman" w:eastAsia="PMingLiU" w:hAnsi="Palatino-Roman" w:cs="Palatino-Roman"/>
          <w:sz w:val="24"/>
          <w:szCs w:val="24"/>
        </w:rPr>
        <w:t xml:space="preserve"> </w:t>
      </w:r>
      <w:r w:rsidRPr="0063532F">
        <w:rPr>
          <w:rFonts w:ascii="Palatino-Italic" w:eastAsia="PMingLiU" w:hAnsi="Palatino-Italic" w:cs="Palatino-Italic"/>
          <w:i/>
          <w:iCs/>
          <w:sz w:val="24"/>
          <w:szCs w:val="24"/>
        </w:rPr>
        <w:t xml:space="preserve">Questionnaire </w:t>
      </w:r>
      <w:r w:rsidRPr="0063532F">
        <w:rPr>
          <w:rFonts w:ascii="Palatino-Roman" w:eastAsia="PMingLiU" w:hAnsi="Palatino-Roman" w:cs="Palatino-Roman"/>
          <w:sz w:val="24"/>
          <w:szCs w:val="24"/>
        </w:rPr>
        <w:t xml:space="preserve">numa amostra portuguesa com dor crónica [Acceptance of Pain. </w:t>
      </w:r>
      <w:r w:rsidRPr="0063532F">
        <w:rPr>
          <w:rFonts w:ascii="Palatino-Roman" w:eastAsia="PMingLiU" w:hAnsi="Palatino-Roman" w:cs="Palatino-Roman"/>
          <w:sz w:val="24"/>
          <w:szCs w:val="24"/>
          <w:lang w:val="en-US"/>
        </w:rPr>
        <w:t xml:space="preserve">Psychometric approach of </w:t>
      </w:r>
      <w:r w:rsidRPr="0063532F">
        <w:rPr>
          <w:rFonts w:ascii="Palatino-Italic" w:eastAsia="PMingLiU" w:hAnsi="Palatino-Italic" w:cs="Palatino-Italic"/>
          <w:iCs/>
          <w:sz w:val="24"/>
          <w:szCs w:val="24"/>
          <w:lang w:val="en-US"/>
        </w:rPr>
        <w:t>Chronic Pain Acceptance</w:t>
      </w:r>
      <w:r w:rsidRPr="0063532F">
        <w:rPr>
          <w:rFonts w:ascii="Palatino-Roman" w:eastAsia="PMingLiU" w:hAnsi="Palatino-Roman" w:cs="Palatino-Roman"/>
          <w:sz w:val="24"/>
          <w:szCs w:val="24"/>
          <w:lang w:val="en-US"/>
        </w:rPr>
        <w:t xml:space="preserve"> </w:t>
      </w:r>
      <w:r w:rsidRPr="0063532F">
        <w:rPr>
          <w:rFonts w:ascii="Palatino-Italic" w:eastAsia="PMingLiU" w:hAnsi="Palatino-Italic" w:cs="Palatino-Italic"/>
          <w:iCs/>
          <w:sz w:val="24"/>
          <w:szCs w:val="24"/>
          <w:lang w:val="en-US"/>
        </w:rPr>
        <w:t>Questionnaire</w:t>
      </w:r>
      <w:r w:rsidRPr="0063532F">
        <w:rPr>
          <w:rFonts w:ascii="Palatino-Roman" w:eastAsia="PMingLiU" w:hAnsi="Palatino-Roman" w:cs="Palatino-Roman"/>
          <w:sz w:val="24"/>
          <w:szCs w:val="24"/>
          <w:lang w:val="en-US"/>
        </w:rPr>
        <w:t xml:space="preserve"> on a Portuguese sample of chronic pain]. Revista </w:t>
      </w:r>
      <w:r w:rsidRPr="0063532F">
        <w:rPr>
          <w:rFonts w:ascii="Times New Roman" w:eastAsia="PMingLiU" w:hAnsi="Times New Roman" w:cs="Times New Roman"/>
          <w:sz w:val="24"/>
          <w:szCs w:val="24"/>
          <w:lang w:val="en-US"/>
        </w:rPr>
        <w:t>Psicologia, XXIII, Nº 1.</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63532F">
        <w:rPr>
          <w:rFonts w:ascii="Times New Roman" w:eastAsia="Times New Roman" w:hAnsi="Times New Roman" w:cs="Times New Roman"/>
          <w:sz w:val="24"/>
          <w:szCs w:val="24"/>
          <w:lang w:val="en-US"/>
        </w:rPr>
        <w:t xml:space="preserve">Costa J and Pinto-Gouveia J (2011a) Acceptance of pain, self-compassion and psychopathology: Using the Chronic Pain Acceptance Questionnaire to identify </w:t>
      </w:r>
      <w:r w:rsidRPr="0063532F">
        <w:rPr>
          <w:rFonts w:ascii="Times New Roman" w:eastAsia="Times New Roman" w:hAnsi="Times New Roman" w:cs="Times New Roman"/>
          <w:sz w:val="24"/>
          <w:szCs w:val="24"/>
          <w:lang w:val="en-US"/>
        </w:rPr>
        <w:lastRenderedPageBreak/>
        <w:t>patients' subgroups.</w:t>
      </w:r>
      <w:r w:rsidRPr="0063532F">
        <w:rPr>
          <w:rFonts w:ascii="Times New Roman" w:eastAsia="Times New Roman" w:hAnsi="Times New Roman" w:cs="Times New Roman"/>
          <w:i/>
          <w:iCs/>
          <w:sz w:val="24"/>
          <w:szCs w:val="24"/>
          <w:lang w:val="en-US"/>
        </w:rPr>
        <w:t xml:space="preserve"> Clinical Psychology and Psychotherapy, 18</w:t>
      </w:r>
      <w:r w:rsidRPr="0063532F">
        <w:rPr>
          <w:rFonts w:ascii="Times New Roman" w:eastAsia="Times New Roman" w:hAnsi="Times New Roman" w:cs="Times New Roman"/>
          <w:sz w:val="24"/>
          <w:szCs w:val="24"/>
          <w:lang w:val="en-US"/>
        </w:rPr>
        <w:t>(4), 292–302. DOI: 10.1002/cpp.718 2011</w:t>
      </w:r>
    </w:p>
    <w:p w:rsidR="0063532F" w:rsidRPr="00B95BFA"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7A5C81">
        <w:rPr>
          <w:rFonts w:ascii="Times New Roman" w:eastAsia="Times New Roman" w:hAnsi="Times New Roman" w:cs="Times New Roman"/>
          <w:sz w:val="24"/>
          <w:szCs w:val="24"/>
          <w:lang w:val="en-US"/>
        </w:rPr>
        <w:t xml:space="preserve">Costa J and Pinto-Gouveia J (2011b). </w:t>
      </w:r>
      <w:r w:rsidRPr="0063532F">
        <w:rPr>
          <w:rFonts w:ascii="Times New Roman" w:eastAsia="Times New Roman" w:hAnsi="Times New Roman" w:cs="Times New Roman"/>
          <w:sz w:val="24"/>
          <w:szCs w:val="24"/>
          <w:lang w:val="en-US"/>
        </w:rPr>
        <w:t xml:space="preserve">The mediation effect of experiential avoidance between coping and psychopathology in chronic pain. </w:t>
      </w:r>
      <w:r w:rsidRPr="0063532F">
        <w:rPr>
          <w:rFonts w:ascii="Times New Roman" w:eastAsia="Times New Roman" w:hAnsi="Times New Roman" w:cs="Times New Roman"/>
          <w:i/>
          <w:iCs/>
          <w:sz w:val="24"/>
          <w:szCs w:val="24"/>
          <w:lang w:val="en-US"/>
        </w:rPr>
        <w:t>Clinical Psychology and Psychotherapy, 18</w:t>
      </w:r>
      <w:r w:rsidRPr="0063532F">
        <w:rPr>
          <w:rFonts w:ascii="Times New Roman" w:eastAsia="Times New Roman" w:hAnsi="Times New Roman" w:cs="Times New Roman"/>
          <w:sz w:val="24"/>
          <w:szCs w:val="24"/>
          <w:lang w:val="en-US"/>
        </w:rPr>
        <w:t xml:space="preserve">(1), </w:t>
      </w:r>
      <w:r w:rsidRPr="00B95BFA">
        <w:rPr>
          <w:rFonts w:ascii="Times New Roman" w:eastAsia="Times New Roman" w:hAnsi="Times New Roman" w:cs="Times New Roman"/>
          <w:sz w:val="24"/>
          <w:szCs w:val="24"/>
          <w:lang w:val="en-US"/>
        </w:rPr>
        <w:t>34–47. DOI: 10.1002/cpp.699</w:t>
      </w:r>
    </w:p>
    <w:p w:rsidR="0063532F" w:rsidRPr="00067C7D" w:rsidRDefault="00067C7D"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B95BFA">
        <w:rPr>
          <w:rFonts w:ascii="Times New Roman" w:eastAsia="Calibri" w:hAnsi="Times New Roman" w:cs="Times New Roman"/>
          <w:sz w:val="24"/>
          <w:szCs w:val="24"/>
          <w:lang w:val="en-US" w:eastAsia="en-US"/>
        </w:rPr>
        <w:t>Costa J and Pinto-Gouveia J (2013</w:t>
      </w:r>
      <w:r w:rsidR="0063532F" w:rsidRPr="00B95BFA">
        <w:rPr>
          <w:rFonts w:ascii="Times New Roman" w:eastAsia="Calibri" w:hAnsi="Times New Roman" w:cs="Times New Roman"/>
          <w:sz w:val="24"/>
          <w:szCs w:val="24"/>
          <w:lang w:val="en-US" w:eastAsia="en-US"/>
        </w:rPr>
        <w:t xml:space="preserve">) A new approach to explain the link between social support and depression in a 2-year arthritis rheumatoid sample. Is there any moderation effect of acceptance? </w:t>
      </w:r>
      <w:r w:rsidR="0063532F" w:rsidRPr="00B95BFA">
        <w:rPr>
          <w:rFonts w:ascii="Times New Roman" w:eastAsia="Calibri" w:hAnsi="Times New Roman" w:cs="Times New Roman"/>
          <w:i/>
          <w:iCs/>
          <w:sz w:val="24"/>
          <w:szCs w:val="24"/>
          <w:lang w:val="en-US" w:eastAsia="en-US"/>
        </w:rPr>
        <w:t>International Journal of Psychology and Psychological therapy</w:t>
      </w:r>
      <w:r w:rsidRPr="00B95BFA">
        <w:rPr>
          <w:rFonts w:ascii="Times New Roman" w:eastAsia="Calibri" w:hAnsi="Times New Roman" w:cs="Times New Roman"/>
          <w:i/>
          <w:iCs/>
          <w:sz w:val="24"/>
          <w:szCs w:val="24"/>
          <w:lang w:val="en-US" w:eastAsia="en-US"/>
        </w:rPr>
        <w:t xml:space="preserve">, 13, </w:t>
      </w:r>
      <w:r w:rsidRPr="00B95BFA">
        <w:rPr>
          <w:rFonts w:ascii="Times New Roman" w:eastAsia="Calibri" w:hAnsi="Times New Roman" w:cs="Times New Roman"/>
          <w:iCs/>
          <w:sz w:val="24"/>
          <w:szCs w:val="24"/>
          <w:lang w:val="en-US" w:eastAsia="en-US"/>
        </w:rPr>
        <w:t>65-82.</w:t>
      </w:r>
    </w:p>
    <w:p w:rsidR="0063532F" w:rsidRPr="0063532F" w:rsidRDefault="00502DC6"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fldChar w:fldCharType="begin"/>
      </w:r>
      <w:r w:rsidRPr="007A5C81">
        <w:rPr>
          <w:lang w:val="en-GB"/>
          <w:rPrChange w:id="0" w:author="Joana Costa" w:date="2018-01-29T15:17:00Z">
            <w:rPr/>
          </w:rPrChange>
        </w:rPr>
        <w:instrText xml:space="preserve"> HYPERLINK "http://www.ncbi.nlm.nih.gov/pubmed?term=Covic%20T%5BAuthor%5D&amp;cauthor=true&amp;cauthor_uid=16650587" </w:instrText>
      </w:r>
      <w:r>
        <w:fldChar w:fldCharType="separate"/>
      </w:r>
      <w:r w:rsidR="0063532F" w:rsidRPr="0063532F">
        <w:rPr>
          <w:rFonts w:ascii="Times New Roman" w:eastAsia="Times New Roman" w:hAnsi="Times New Roman" w:cs="Times New Roman"/>
          <w:sz w:val="24"/>
          <w:szCs w:val="24"/>
          <w:lang w:val="en-US"/>
        </w:rPr>
        <w:t>Covic T</w:t>
      </w:r>
      <w:r>
        <w:rPr>
          <w:rFonts w:ascii="Times New Roman" w:eastAsia="Times New Roman" w:hAnsi="Times New Roman" w:cs="Times New Roman"/>
          <w:sz w:val="24"/>
          <w:szCs w:val="24"/>
          <w:lang w:val="en-US"/>
        </w:rPr>
        <w:fldChar w:fldCharType="end"/>
      </w:r>
      <w:r w:rsidR="0063532F" w:rsidRPr="0063532F">
        <w:rPr>
          <w:rFonts w:ascii="Times New Roman" w:eastAsia="Times New Roman" w:hAnsi="Times New Roman" w:cs="Times New Roman"/>
          <w:sz w:val="24"/>
          <w:szCs w:val="24"/>
          <w:lang w:val="en-US"/>
        </w:rPr>
        <w:t xml:space="preserve">, </w:t>
      </w:r>
      <w:r>
        <w:fldChar w:fldCharType="begin"/>
      </w:r>
      <w:r w:rsidRPr="007A5C81">
        <w:rPr>
          <w:lang w:val="en-GB"/>
          <w:rPrChange w:id="1" w:author="Joana Costa" w:date="2018-01-29T15:17:00Z">
            <w:rPr/>
          </w:rPrChange>
        </w:rPr>
        <w:instrText xml:space="preserve"> HYPERLINK "http://www.ncbi.nlm.nih.gov/pubmed?term=Tyson%20G%5BAuthor%5D&amp;cauthor=true&amp;cauthor_uid=16650587" </w:instrText>
      </w:r>
      <w:r>
        <w:fldChar w:fldCharType="separate"/>
      </w:r>
      <w:r w:rsidR="0063532F" w:rsidRPr="0063532F">
        <w:rPr>
          <w:rFonts w:ascii="Times New Roman" w:eastAsia="Times New Roman" w:hAnsi="Times New Roman" w:cs="Times New Roman"/>
          <w:sz w:val="24"/>
          <w:szCs w:val="24"/>
          <w:lang w:val="en-US"/>
        </w:rPr>
        <w:t>Tyson G</w:t>
      </w:r>
      <w:r>
        <w:rPr>
          <w:rFonts w:ascii="Times New Roman" w:eastAsia="Times New Roman" w:hAnsi="Times New Roman" w:cs="Times New Roman"/>
          <w:sz w:val="24"/>
          <w:szCs w:val="24"/>
          <w:lang w:val="en-US"/>
        </w:rPr>
        <w:fldChar w:fldCharType="end"/>
      </w:r>
      <w:r w:rsidR="0063532F" w:rsidRPr="0063532F">
        <w:rPr>
          <w:rFonts w:ascii="Times New Roman" w:eastAsia="Times New Roman" w:hAnsi="Times New Roman" w:cs="Times New Roman"/>
          <w:sz w:val="24"/>
          <w:szCs w:val="24"/>
          <w:lang w:val="en-US"/>
        </w:rPr>
        <w:t xml:space="preserve">, </w:t>
      </w:r>
      <w:r>
        <w:fldChar w:fldCharType="begin"/>
      </w:r>
      <w:r w:rsidRPr="007A5C81">
        <w:rPr>
          <w:lang w:val="en-GB"/>
          <w:rPrChange w:id="2" w:author="Joana Costa" w:date="2018-01-29T15:17:00Z">
            <w:rPr/>
          </w:rPrChange>
        </w:rPr>
        <w:instrText xml:space="preserve"> HYPERLINK "ht</w:instrText>
      </w:r>
      <w:r w:rsidRPr="007A5C81">
        <w:rPr>
          <w:lang w:val="en-GB"/>
          <w:rPrChange w:id="3" w:author="Joana Costa" w:date="2018-01-29T15:17:00Z">
            <w:rPr/>
          </w:rPrChange>
        </w:rPr>
        <w:instrText xml:space="preserve">tp://www.ncbi.nlm.nih.gov/pubmed?term=Spencer%20D%5BAuthor%5D&amp;cauthor=true&amp;cauthor_uid=16650587" </w:instrText>
      </w:r>
      <w:r>
        <w:fldChar w:fldCharType="separate"/>
      </w:r>
      <w:r w:rsidR="0063532F" w:rsidRPr="0063532F">
        <w:rPr>
          <w:rFonts w:ascii="Times New Roman" w:eastAsia="Times New Roman" w:hAnsi="Times New Roman" w:cs="Times New Roman"/>
          <w:sz w:val="24"/>
          <w:szCs w:val="24"/>
          <w:lang w:val="en-US"/>
        </w:rPr>
        <w:t>Spencer D</w:t>
      </w:r>
      <w:r>
        <w:rPr>
          <w:rFonts w:ascii="Times New Roman" w:eastAsia="Times New Roman" w:hAnsi="Times New Roman" w:cs="Times New Roman"/>
          <w:sz w:val="24"/>
          <w:szCs w:val="24"/>
          <w:lang w:val="en-US"/>
        </w:rPr>
        <w:fldChar w:fldCharType="end"/>
      </w:r>
      <w:r w:rsidR="0063532F" w:rsidRPr="0063532F">
        <w:rPr>
          <w:rFonts w:ascii="Times New Roman" w:eastAsia="Times New Roman" w:hAnsi="Times New Roman" w:cs="Times New Roman"/>
          <w:sz w:val="24"/>
          <w:szCs w:val="24"/>
          <w:lang w:val="en-US"/>
        </w:rPr>
        <w:t xml:space="preserve"> and </w:t>
      </w:r>
      <w:r>
        <w:fldChar w:fldCharType="begin"/>
      </w:r>
      <w:r w:rsidRPr="007A5C81">
        <w:rPr>
          <w:lang w:val="en-GB"/>
          <w:rPrChange w:id="4" w:author="Joana Costa" w:date="2018-01-29T15:17:00Z">
            <w:rPr/>
          </w:rPrChange>
        </w:rPr>
        <w:instrText xml:space="preserve"> HYPERLINK "http://www.ncbi.nlm.nih.gov/pubmed?term=Howe%20G%5BAuthor%5D&amp;cauthor=true&amp;cauthor_uid=16650587" </w:instrText>
      </w:r>
      <w:r>
        <w:fldChar w:fldCharType="separate"/>
      </w:r>
      <w:r w:rsidR="0063532F" w:rsidRPr="0063532F">
        <w:rPr>
          <w:rFonts w:ascii="Times New Roman" w:eastAsia="Times New Roman" w:hAnsi="Times New Roman" w:cs="Times New Roman"/>
          <w:sz w:val="24"/>
          <w:szCs w:val="24"/>
          <w:lang w:val="en-US"/>
        </w:rPr>
        <w:t>Howe G</w:t>
      </w:r>
      <w:r>
        <w:rPr>
          <w:rFonts w:ascii="Times New Roman" w:eastAsia="Times New Roman" w:hAnsi="Times New Roman" w:cs="Times New Roman"/>
          <w:sz w:val="24"/>
          <w:szCs w:val="24"/>
          <w:lang w:val="en-US"/>
        </w:rPr>
        <w:fldChar w:fldCharType="end"/>
      </w:r>
      <w:r w:rsidR="0063532F" w:rsidRPr="0063532F">
        <w:rPr>
          <w:rFonts w:ascii="Times New Roman" w:eastAsia="Times New Roman" w:hAnsi="Times New Roman" w:cs="Times New Roman"/>
          <w:sz w:val="24"/>
          <w:szCs w:val="24"/>
          <w:lang w:val="en-US"/>
        </w:rPr>
        <w:t xml:space="preserve"> (2006)</w:t>
      </w:r>
      <w:r w:rsidR="0063532F" w:rsidRPr="0063532F">
        <w:rPr>
          <w:rFonts w:ascii="Times New Roman" w:eastAsia="Times New Roman" w:hAnsi="Times New Roman" w:cs="Times New Roman"/>
          <w:bCs/>
          <w:kern w:val="36"/>
          <w:sz w:val="24"/>
          <w:szCs w:val="24"/>
          <w:lang w:val="en-US"/>
        </w:rPr>
        <w:t xml:space="preserve"> Depression in rheumatoid arthritis patients: demographic, clinical, and psychological predictors.</w:t>
      </w:r>
      <w:r w:rsidR="0063532F" w:rsidRPr="0063532F">
        <w:rPr>
          <w:rFonts w:ascii="Times New Roman" w:eastAsia="Times New Roman" w:hAnsi="Times New Roman" w:cs="Times New Roman"/>
          <w:sz w:val="24"/>
          <w:szCs w:val="24"/>
          <w:lang w:val="en-US"/>
        </w:rPr>
        <w:t xml:space="preserve"> </w:t>
      </w:r>
      <w:r w:rsidR="0063532F" w:rsidRPr="0063532F">
        <w:rPr>
          <w:rFonts w:ascii="Times New Roman" w:eastAsia="Times New Roman" w:hAnsi="Times New Roman" w:cs="Times New Roman"/>
          <w:i/>
          <w:sz w:val="24"/>
          <w:szCs w:val="24"/>
          <w:lang w:val="en-US"/>
        </w:rPr>
        <w:t>Journal of Psychosomatic Research. 60</w:t>
      </w:r>
      <w:r w:rsidR="0063532F" w:rsidRPr="0063532F">
        <w:rPr>
          <w:rFonts w:ascii="Times New Roman" w:eastAsia="Times New Roman" w:hAnsi="Times New Roman" w:cs="Times New Roman"/>
          <w:sz w:val="24"/>
          <w:szCs w:val="24"/>
          <w:lang w:val="en-US"/>
        </w:rPr>
        <w:t>, 469-476. DOI:10.1016/j.jpsychores.2005.09.011</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63532F">
        <w:rPr>
          <w:rFonts w:ascii="Times New Roman" w:eastAsia="Times New Roman" w:hAnsi="Times New Roman" w:cs="Times New Roman"/>
          <w:color w:val="000000"/>
          <w:sz w:val="24"/>
          <w:szCs w:val="24"/>
          <w:lang w:val="en-US" w:eastAsia="en-US"/>
        </w:rPr>
        <w:t xml:space="preserve">Creed F (1990) Psychological disorders in rheumatoid arthritis: a growing consensus. </w:t>
      </w:r>
      <w:r w:rsidRPr="0063532F">
        <w:rPr>
          <w:rFonts w:ascii="Times New Roman" w:eastAsia="Times New Roman" w:hAnsi="Times New Roman" w:cs="Times New Roman"/>
          <w:i/>
          <w:color w:val="000000"/>
          <w:sz w:val="24"/>
          <w:szCs w:val="24"/>
          <w:lang w:val="en-US" w:eastAsia="en-US"/>
        </w:rPr>
        <w:t>Annuals of Rheumatology Disorder, 49</w:t>
      </w:r>
      <w:r w:rsidRPr="0063532F">
        <w:rPr>
          <w:rFonts w:ascii="Times New Roman" w:eastAsia="Times New Roman" w:hAnsi="Times New Roman" w:cs="Times New Roman"/>
          <w:color w:val="000000"/>
          <w:sz w:val="24"/>
          <w:szCs w:val="24"/>
          <w:lang w:val="en-US" w:eastAsia="en-US"/>
        </w:rPr>
        <w:t>, 808-812.</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63532F">
        <w:rPr>
          <w:rFonts w:ascii="Times New Roman" w:eastAsia="Times New Roman" w:hAnsi="Times New Roman" w:cs="Times New Roman"/>
          <w:color w:val="000000"/>
          <w:sz w:val="24"/>
          <w:szCs w:val="24"/>
          <w:lang w:val="en-US" w:eastAsia="en-US"/>
        </w:rPr>
        <w:t xml:space="preserve"> Dahl J Wilson, K. and Nilsson A (2004) Acceptance and Commitment Therapy and the treatment of persons at risk for long term disability resulting from stress and pain symptoms: a preliminary randomized trial. </w:t>
      </w:r>
      <w:r w:rsidRPr="0063532F">
        <w:rPr>
          <w:rFonts w:ascii="Times New Roman" w:eastAsia="Times New Roman" w:hAnsi="Times New Roman" w:cs="Times New Roman"/>
          <w:i/>
          <w:iCs/>
          <w:color w:val="000000"/>
          <w:sz w:val="24"/>
          <w:szCs w:val="24"/>
          <w:lang w:val="en-US" w:eastAsia="en-US"/>
        </w:rPr>
        <w:t>Behavior Therapy, 35</w:t>
      </w:r>
      <w:r w:rsidRPr="0063532F">
        <w:rPr>
          <w:rFonts w:ascii="Times New Roman" w:eastAsia="Times New Roman" w:hAnsi="Times New Roman" w:cs="Times New Roman"/>
          <w:color w:val="000000"/>
          <w:sz w:val="24"/>
          <w:szCs w:val="24"/>
          <w:lang w:val="en-US" w:eastAsia="en-US"/>
        </w:rPr>
        <w:t>, 785-801. DOI:10.1016/S0005-7894(04)80020-0</w:t>
      </w:r>
    </w:p>
    <w:p w:rsidR="0063532F" w:rsidRPr="0063532F" w:rsidRDefault="0063532F" w:rsidP="0063532F">
      <w:pPr>
        <w:spacing w:after="0" w:line="480" w:lineRule="auto"/>
        <w:ind w:left="851" w:hanging="425"/>
        <w:rPr>
          <w:rFonts w:ascii="Times New Roman" w:eastAsia="PMingLiU" w:hAnsi="Times New Roman" w:cs="Times New Roman"/>
          <w:sz w:val="24"/>
          <w:szCs w:val="24"/>
          <w:lang w:val="en-US"/>
        </w:rPr>
      </w:pPr>
      <w:r w:rsidRPr="0063532F">
        <w:rPr>
          <w:rFonts w:ascii="Times New Roman" w:eastAsia="PMingLiU" w:hAnsi="Times New Roman" w:cs="Times New Roman"/>
          <w:sz w:val="24"/>
          <w:szCs w:val="24"/>
          <w:lang w:val="en-US"/>
        </w:rPr>
        <w:t xml:space="preserve">Dickens C, McGowan L, Clark-Carter D and Creed F (2002) Depression in Rheumatoid Arthritis: A systematic review of the literature with meta-analysis. </w:t>
      </w:r>
      <w:r w:rsidRPr="0063532F">
        <w:rPr>
          <w:rFonts w:ascii="Times New Roman" w:eastAsia="PMingLiU" w:hAnsi="Times New Roman" w:cs="Times New Roman"/>
          <w:i/>
          <w:sz w:val="24"/>
          <w:szCs w:val="24"/>
          <w:lang w:val="en-US"/>
        </w:rPr>
        <w:t>Psychosomatic Medicine, 64</w:t>
      </w:r>
      <w:r w:rsidRPr="0063532F">
        <w:rPr>
          <w:rFonts w:ascii="Times New Roman" w:eastAsia="PMingLiU" w:hAnsi="Times New Roman" w:cs="Times New Roman"/>
          <w:sz w:val="24"/>
          <w:szCs w:val="24"/>
          <w:lang w:val="en-US"/>
        </w:rPr>
        <w:t>, 52-60.</w:t>
      </w:r>
    </w:p>
    <w:p w:rsidR="0063532F" w:rsidRPr="0063532F" w:rsidRDefault="0063532F" w:rsidP="0063532F">
      <w:pPr>
        <w:spacing w:after="0" w:line="480" w:lineRule="auto"/>
        <w:ind w:left="851" w:hanging="425"/>
        <w:rPr>
          <w:rFonts w:ascii="Times New Roman" w:eastAsia="PMingLiU" w:hAnsi="Times New Roman" w:cs="Times New Roman"/>
          <w:sz w:val="24"/>
          <w:szCs w:val="24"/>
          <w:lang w:val="en-GB"/>
        </w:rPr>
      </w:pPr>
      <w:r w:rsidRPr="0063532F">
        <w:rPr>
          <w:rFonts w:ascii="Times New Roman" w:eastAsia="PMingLiU" w:hAnsi="Times New Roman" w:cs="Times New Roman"/>
          <w:sz w:val="24"/>
          <w:szCs w:val="24"/>
          <w:lang w:val="en-GB"/>
        </w:rPr>
        <w:t xml:space="preserve">Evers A, Kraaimaat F, Geenen R, Jacobs J and Bijlsma J (2003) Pain Coping and social support as predictors of long- term functional disability and pain in early rheumatoid arthritis. </w:t>
      </w:r>
      <w:r w:rsidRPr="0063532F">
        <w:rPr>
          <w:rFonts w:ascii="Times New Roman" w:eastAsia="PMingLiU" w:hAnsi="Times New Roman" w:cs="Times New Roman"/>
          <w:i/>
          <w:sz w:val="24"/>
          <w:szCs w:val="24"/>
          <w:lang w:val="en-US"/>
        </w:rPr>
        <w:t>Behaviour Research and Therapy, 41</w:t>
      </w:r>
      <w:r w:rsidRPr="0063532F">
        <w:rPr>
          <w:rFonts w:ascii="Times New Roman" w:eastAsia="PMingLiU" w:hAnsi="Times New Roman" w:cs="Times New Roman"/>
          <w:sz w:val="24"/>
          <w:szCs w:val="24"/>
          <w:lang w:val="en-US"/>
        </w:rPr>
        <w:t>, 1295-1310. DOI: 10.1016/S0005-7967 (03)00036-6</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lastRenderedPageBreak/>
        <w:t xml:space="preserve">Hayes S (2004) Acceptance and Commitment Therapy, Relational Frame Theory, and the Third Wave of Behavioal and Cognitive Therapies. </w:t>
      </w:r>
      <w:r w:rsidRPr="0063532F">
        <w:rPr>
          <w:rFonts w:ascii="Times New Roman" w:eastAsia="Times New Roman" w:hAnsi="Times New Roman" w:cs="Times New Roman"/>
          <w:i/>
          <w:iCs/>
          <w:color w:val="000000"/>
          <w:sz w:val="24"/>
          <w:szCs w:val="24"/>
          <w:lang w:val="en-US" w:eastAsia="en-US"/>
        </w:rPr>
        <w:t xml:space="preserve">Behavior Therapy, 35, </w:t>
      </w:r>
      <w:r w:rsidRPr="0063532F">
        <w:rPr>
          <w:rFonts w:ascii="Times New Roman" w:eastAsia="Times New Roman" w:hAnsi="Times New Roman" w:cs="Times New Roman"/>
          <w:color w:val="000000"/>
          <w:sz w:val="24"/>
          <w:szCs w:val="24"/>
          <w:lang w:val="en-US" w:eastAsia="en-US"/>
        </w:rPr>
        <w:t>639-665. DOI:10.1016/S0005-7894(04)80013-3</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Hayes S, Strosahl K and Wilson K (1999) </w:t>
      </w:r>
      <w:r w:rsidRPr="0063532F">
        <w:rPr>
          <w:rFonts w:ascii="Times New Roman" w:eastAsia="Times New Roman" w:hAnsi="Times New Roman" w:cs="Times New Roman"/>
          <w:i/>
          <w:iCs/>
          <w:color w:val="000000"/>
          <w:sz w:val="24"/>
          <w:szCs w:val="24"/>
          <w:lang w:val="en-US" w:eastAsia="en-US"/>
        </w:rPr>
        <w:t>Acceptance and Commitment Therapy. An experiential approach to behaviour change</w:t>
      </w:r>
      <w:r w:rsidRPr="0063532F">
        <w:rPr>
          <w:rFonts w:ascii="Times New Roman" w:eastAsia="Times New Roman" w:hAnsi="Times New Roman" w:cs="Times New Roman"/>
          <w:color w:val="000000"/>
          <w:sz w:val="24"/>
          <w:szCs w:val="24"/>
          <w:lang w:val="en-US" w:eastAsia="en-US"/>
        </w:rPr>
        <w:t>. New York: The Guilford Press.</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Keefe F, Buffington A, Studts J, Smith S, Gibson J and Caldwell D (2002) Recent advances and future directions in the biopsychosocial assessment and treatment of arthritis. </w:t>
      </w:r>
      <w:r w:rsidRPr="0063532F">
        <w:rPr>
          <w:rFonts w:ascii="Times New Roman" w:eastAsia="Times New Roman" w:hAnsi="Times New Roman" w:cs="Times New Roman"/>
          <w:i/>
          <w:iCs/>
          <w:color w:val="000000"/>
          <w:sz w:val="24"/>
          <w:szCs w:val="24"/>
          <w:lang w:val="en-US" w:eastAsia="en-US"/>
        </w:rPr>
        <w:t>Journal of Consulting and Clinical Psychology, 70</w:t>
      </w:r>
      <w:r w:rsidRPr="0063532F">
        <w:rPr>
          <w:rFonts w:ascii="Times New Roman" w:eastAsia="Times New Roman" w:hAnsi="Times New Roman" w:cs="Times New Roman"/>
          <w:color w:val="000000"/>
          <w:sz w:val="24"/>
          <w:szCs w:val="24"/>
          <w:lang w:val="en-US" w:eastAsia="en-US"/>
        </w:rPr>
        <w:t>, 640-655. DOI:10.103710022-006X.70.3.640</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Katz P and Yelin E (1993) Prevalence and correlates of depressive symptoms among persons with rheumatoid arthritis. </w:t>
      </w:r>
      <w:r w:rsidRPr="0063532F">
        <w:rPr>
          <w:rFonts w:ascii="Times New Roman" w:eastAsia="Times New Roman" w:hAnsi="Times New Roman" w:cs="Times New Roman"/>
          <w:i/>
          <w:color w:val="000000"/>
          <w:sz w:val="24"/>
          <w:szCs w:val="24"/>
          <w:lang w:val="en-US" w:eastAsia="en-US"/>
        </w:rPr>
        <w:t>Journal of Rheumatology, 20</w:t>
      </w:r>
      <w:r w:rsidRPr="0063532F">
        <w:rPr>
          <w:rFonts w:ascii="Times New Roman" w:eastAsia="Times New Roman" w:hAnsi="Times New Roman" w:cs="Times New Roman"/>
          <w:color w:val="000000"/>
          <w:sz w:val="24"/>
          <w:szCs w:val="24"/>
          <w:lang w:val="en-US" w:eastAsia="en-US"/>
        </w:rPr>
        <w:t xml:space="preserve">, 790-796. </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Kashdan T, Morina N and Priebe S (2008) Post-traumatic stress disorder, social anxiety disorder, and depression in survivors of the Kosovo War: Experiential avoidance as a contributor to distress and quality of life. </w:t>
      </w:r>
      <w:r w:rsidRPr="0063532F">
        <w:rPr>
          <w:rFonts w:ascii="Times New Roman" w:eastAsia="Times New Roman" w:hAnsi="Times New Roman" w:cs="Times New Roman"/>
          <w:i/>
          <w:iCs/>
          <w:color w:val="000000"/>
          <w:sz w:val="24"/>
          <w:szCs w:val="24"/>
          <w:lang w:val="en-US" w:eastAsia="en-US"/>
        </w:rPr>
        <w:t>Journal of Anxiety Disorders, 23</w:t>
      </w:r>
      <w:r w:rsidRPr="0063532F">
        <w:rPr>
          <w:rFonts w:ascii="Times New Roman" w:eastAsia="Times New Roman" w:hAnsi="Times New Roman" w:cs="Times New Roman"/>
          <w:color w:val="000000"/>
          <w:sz w:val="24"/>
          <w:szCs w:val="24"/>
          <w:lang w:val="en-US" w:eastAsia="en-US"/>
        </w:rPr>
        <w:t>, 185-196.</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63532F">
        <w:rPr>
          <w:rFonts w:ascii="Times New Roman" w:eastAsia="PMingLiU" w:hAnsi="Times New Roman" w:cs="Times New Roman"/>
          <w:sz w:val="24"/>
          <w:szCs w:val="24"/>
          <w:lang w:val="en-US"/>
        </w:rPr>
        <w:t xml:space="preserve">Kline R (2005) </w:t>
      </w:r>
      <w:r w:rsidRPr="0063532F">
        <w:rPr>
          <w:rFonts w:ascii="Times New Roman" w:eastAsia="PMingLiU" w:hAnsi="Times New Roman" w:cs="Times New Roman"/>
          <w:i/>
          <w:sz w:val="24"/>
          <w:szCs w:val="24"/>
          <w:lang w:val="en-US"/>
        </w:rPr>
        <w:t>Principles and Practice of Structural Equation Modeling</w:t>
      </w:r>
      <w:r w:rsidRPr="0063532F">
        <w:rPr>
          <w:rFonts w:ascii="Times New Roman" w:eastAsia="PMingLiU" w:hAnsi="Times New Roman" w:cs="Times New Roman"/>
          <w:sz w:val="24"/>
          <w:szCs w:val="24"/>
          <w:lang w:val="en-US"/>
        </w:rPr>
        <w:t>. New York: The Guilford Press.</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63532F">
        <w:rPr>
          <w:rFonts w:ascii="Times New Roman" w:eastAsia="Times New Roman" w:hAnsi="Times New Roman" w:cs="Times New Roman"/>
          <w:color w:val="000000"/>
          <w:sz w:val="24"/>
          <w:szCs w:val="24"/>
          <w:lang w:val="en-US" w:eastAsia="en-US"/>
        </w:rPr>
        <w:t xml:space="preserve">Kollman D, Brown T and Barlow D (2009) The construct validity of acceptance: A multitrait-multimethod investigation. </w:t>
      </w:r>
      <w:r w:rsidRPr="0063532F">
        <w:rPr>
          <w:rFonts w:ascii="Times New Roman" w:eastAsia="Times New Roman" w:hAnsi="Times New Roman" w:cs="Times New Roman"/>
          <w:i/>
          <w:color w:val="000000"/>
          <w:sz w:val="24"/>
          <w:szCs w:val="24"/>
          <w:lang w:val="en-US" w:eastAsia="en-US"/>
        </w:rPr>
        <w:t>Behavior Therapy, 40</w:t>
      </w:r>
      <w:r w:rsidRPr="0063532F">
        <w:rPr>
          <w:rFonts w:ascii="Times New Roman" w:eastAsia="Times New Roman" w:hAnsi="Times New Roman" w:cs="Times New Roman"/>
          <w:color w:val="000000"/>
          <w:sz w:val="24"/>
          <w:szCs w:val="24"/>
          <w:lang w:val="en-US" w:eastAsia="en-US"/>
        </w:rPr>
        <w:t>, 205-218. DOI:10.1016/j.beth.2008.06.002</w:t>
      </w:r>
    </w:p>
    <w:p w:rsidR="00067C7D" w:rsidRDefault="00073637" w:rsidP="0063532F">
      <w:pPr>
        <w:autoSpaceDE w:val="0"/>
        <w:autoSpaceDN w:val="0"/>
        <w:adjustRightInd w:val="0"/>
        <w:spacing w:after="0" w:line="480" w:lineRule="auto"/>
        <w:ind w:left="851" w:hanging="425"/>
        <w:rPr>
          <w:rFonts w:ascii="Times New Roman" w:eastAsia="Times New Roman" w:hAnsi="Times New Roman" w:cs="Times New Roman"/>
          <w:color w:val="000000"/>
          <w:sz w:val="24"/>
          <w:szCs w:val="24"/>
          <w:lang w:val="en-US" w:eastAsia="en-US"/>
        </w:rPr>
      </w:pPr>
      <w:r w:rsidRPr="00B95BFA">
        <w:rPr>
          <w:rFonts w:ascii="Times New Roman" w:eastAsia="Times New Roman" w:hAnsi="Times New Roman" w:cs="Times New Roman"/>
          <w:color w:val="000000"/>
          <w:sz w:val="24"/>
          <w:szCs w:val="24"/>
          <w:lang w:val="en-US" w:eastAsia="en-US"/>
        </w:rPr>
        <w:t>Kool, M,  van Middendorp, H, Lumley, L, Bijlsma, J and Geenen, R (2013). Social support and invalidation by others contribute uniquely to the understanding of physical and mental health of patients with rheumatic diseases. Journal of Health Psychology, 18, 86-95. DOI: 10.1177/1359105312436438</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sz w:val="24"/>
          <w:szCs w:val="24"/>
          <w:lang w:val="en-US"/>
        </w:rPr>
      </w:pPr>
      <w:r w:rsidRPr="0063532F">
        <w:rPr>
          <w:rFonts w:ascii="Times New Roman" w:eastAsia="Times New Roman" w:hAnsi="Times New Roman" w:cs="Times New Roman"/>
          <w:color w:val="000000"/>
          <w:sz w:val="24"/>
          <w:szCs w:val="24"/>
          <w:lang w:val="en-US" w:eastAsia="en-US"/>
        </w:rPr>
        <w:lastRenderedPageBreak/>
        <w:t xml:space="preserve">Lipsky P (2000) Artrite Reumatóide. In Isselbacher K, Braunwold E, Wilson J, Martin J, Fouci A, Wilson A and Karper D (Eds). </w:t>
      </w:r>
      <w:r w:rsidRPr="0063532F">
        <w:rPr>
          <w:rFonts w:ascii="Times New Roman" w:eastAsia="Times New Roman" w:hAnsi="Times New Roman" w:cs="Times New Roman"/>
          <w:i/>
          <w:iCs/>
          <w:color w:val="000000"/>
          <w:sz w:val="24"/>
          <w:szCs w:val="24"/>
          <w:lang w:val="en-US" w:eastAsia="en-US"/>
        </w:rPr>
        <w:t>Harrison Medicina Interna</w:t>
      </w:r>
      <w:r w:rsidRPr="0063532F">
        <w:rPr>
          <w:rFonts w:ascii="Times New Roman" w:eastAsia="Times New Roman" w:hAnsi="Times New Roman" w:cs="Times New Roman"/>
          <w:color w:val="000000"/>
          <w:sz w:val="24"/>
          <w:szCs w:val="24"/>
          <w:lang w:val="en-US" w:eastAsia="en-US"/>
        </w:rPr>
        <w:t xml:space="preserve"> (pp.1725-1739). McGraw-Hill: Lisboa. </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Lovibond P and Lovibond H (1995) The structure of negative emotional states: Comparison of the Depression Anxiety Stress Scales (DASS) with Beck Depression and Anxiety Inventories. </w:t>
      </w:r>
      <w:r w:rsidRPr="0063532F">
        <w:rPr>
          <w:rFonts w:ascii="Times New Roman" w:eastAsia="Times New Roman" w:hAnsi="Times New Roman" w:cs="Times New Roman"/>
          <w:i/>
          <w:iCs/>
          <w:color w:val="000000"/>
          <w:sz w:val="24"/>
          <w:szCs w:val="24"/>
          <w:lang w:val="en-US" w:eastAsia="en-US"/>
        </w:rPr>
        <w:t xml:space="preserve">Behavioral Research and Therapy, 3, </w:t>
      </w:r>
      <w:r w:rsidRPr="0063532F">
        <w:rPr>
          <w:rFonts w:ascii="Times New Roman" w:eastAsia="Times New Roman" w:hAnsi="Times New Roman" w:cs="Times New Roman"/>
          <w:color w:val="000000"/>
          <w:sz w:val="24"/>
          <w:szCs w:val="24"/>
          <w:lang w:val="en-US" w:eastAsia="en-US"/>
        </w:rPr>
        <w:t>335-343.</w:t>
      </w:r>
    </w:p>
    <w:p w:rsidR="0063532F" w:rsidRPr="0063532F" w:rsidRDefault="003F4530"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7A5C81">
        <w:rPr>
          <w:rFonts w:ascii="Times New Roman" w:eastAsia="Times New Roman" w:hAnsi="Times New Roman" w:cs="Times New Roman"/>
          <w:color w:val="000000"/>
          <w:sz w:val="24"/>
          <w:szCs w:val="24"/>
          <w:lang w:val="en-GB" w:eastAsia="en-US"/>
        </w:rPr>
        <w:t>Marô</w:t>
      </w:r>
      <w:r w:rsidR="0063532F" w:rsidRPr="007A5C81">
        <w:rPr>
          <w:rFonts w:ascii="Times New Roman" w:eastAsia="Times New Roman" w:hAnsi="Times New Roman" w:cs="Times New Roman"/>
          <w:color w:val="000000"/>
          <w:sz w:val="24"/>
          <w:szCs w:val="24"/>
          <w:lang w:val="en-GB" w:eastAsia="en-US"/>
        </w:rPr>
        <w:t xml:space="preserve">co J (2010) </w:t>
      </w:r>
      <w:r w:rsidR="0063532F" w:rsidRPr="007A5C81">
        <w:rPr>
          <w:rFonts w:ascii="Times New Roman" w:eastAsia="Times New Roman" w:hAnsi="Times New Roman" w:cs="Times New Roman"/>
          <w:i/>
          <w:iCs/>
          <w:color w:val="000000"/>
          <w:sz w:val="24"/>
          <w:szCs w:val="24"/>
          <w:lang w:val="en-GB" w:eastAsia="en-US"/>
        </w:rPr>
        <w:t>Análise Estatística. Com o PASW Statistics (ex-SPSS) SPSS</w:t>
      </w:r>
      <w:r w:rsidR="0063532F" w:rsidRPr="007A5C81">
        <w:rPr>
          <w:rFonts w:ascii="Times New Roman" w:eastAsia="Times New Roman" w:hAnsi="Times New Roman" w:cs="Times New Roman"/>
          <w:color w:val="000000"/>
          <w:sz w:val="24"/>
          <w:szCs w:val="24"/>
          <w:lang w:val="en-GB" w:eastAsia="en-US"/>
        </w:rPr>
        <w:t xml:space="preserve">. </w:t>
      </w:r>
      <w:r w:rsidR="0063532F" w:rsidRPr="0063532F">
        <w:rPr>
          <w:rFonts w:ascii="Times New Roman" w:eastAsia="Times New Roman" w:hAnsi="Times New Roman" w:cs="Times New Roman"/>
          <w:color w:val="000000"/>
          <w:sz w:val="24"/>
          <w:szCs w:val="24"/>
          <w:lang w:val="en-US" w:eastAsia="en-US"/>
        </w:rPr>
        <w:t xml:space="preserve">Pêro Pinheiro: ReportNumber. </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(1998) Learning to live with pain: acceptance of pain predicts adjustment in persons with chronic pain. </w:t>
      </w:r>
      <w:r w:rsidRPr="0063532F">
        <w:rPr>
          <w:rFonts w:ascii="Times New Roman" w:eastAsia="Times New Roman" w:hAnsi="Times New Roman" w:cs="Times New Roman"/>
          <w:i/>
          <w:iCs/>
          <w:color w:val="000000"/>
          <w:sz w:val="24"/>
          <w:szCs w:val="24"/>
          <w:lang w:val="en-US" w:eastAsia="en-US"/>
        </w:rPr>
        <w:t>Pain, 74</w:t>
      </w:r>
      <w:r w:rsidRPr="0063532F">
        <w:rPr>
          <w:rFonts w:ascii="Times New Roman" w:eastAsia="Times New Roman" w:hAnsi="Times New Roman" w:cs="Times New Roman"/>
          <w:color w:val="000000"/>
          <w:sz w:val="24"/>
          <w:szCs w:val="24"/>
          <w:lang w:val="en-US" w:eastAsia="en-US"/>
        </w:rPr>
        <w:t>, 21-27. DOI:10.1016/S0304-3959(97)00146-2</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(1999) Behavioral constituents of chronic pain acceptance: Results from factor analysis of the </w:t>
      </w:r>
      <w:r w:rsidRPr="0063532F">
        <w:rPr>
          <w:rFonts w:ascii="Times New Roman" w:eastAsia="Times New Roman" w:hAnsi="Times New Roman" w:cs="Times New Roman"/>
          <w:i/>
          <w:iCs/>
          <w:color w:val="000000"/>
          <w:sz w:val="24"/>
          <w:szCs w:val="24"/>
          <w:lang w:val="en-US" w:eastAsia="en-US"/>
        </w:rPr>
        <w:t>Chronic Pain Acceptance Questionnaire</w:t>
      </w:r>
      <w:r w:rsidRPr="0063532F">
        <w:rPr>
          <w:rFonts w:ascii="Times New Roman" w:eastAsia="Times New Roman" w:hAnsi="Times New Roman" w:cs="Times New Roman"/>
          <w:color w:val="000000"/>
          <w:sz w:val="24"/>
          <w:szCs w:val="24"/>
          <w:lang w:val="en-US" w:eastAsia="en-US"/>
        </w:rPr>
        <w:t xml:space="preserve">. </w:t>
      </w:r>
      <w:r w:rsidRPr="0063532F">
        <w:rPr>
          <w:rFonts w:ascii="Times New Roman" w:eastAsia="Times New Roman" w:hAnsi="Times New Roman" w:cs="Times New Roman"/>
          <w:i/>
          <w:iCs/>
          <w:color w:val="000000"/>
          <w:sz w:val="24"/>
          <w:szCs w:val="24"/>
          <w:lang w:val="en-US" w:eastAsia="en-US"/>
        </w:rPr>
        <w:t>Journal of Back</w:t>
      </w:r>
      <w:r w:rsidRPr="0063532F">
        <w:rPr>
          <w:rFonts w:ascii="Times New Roman" w:eastAsia="Times New Roman" w:hAnsi="Times New Roman" w:cs="Times New Roman"/>
          <w:color w:val="000000"/>
          <w:sz w:val="24"/>
          <w:szCs w:val="24"/>
          <w:lang w:val="en-US" w:eastAsia="en-US"/>
        </w:rPr>
        <w:t xml:space="preserve"> </w:t>
      </w:r>
      <w:r w:rsidRPr="0063532F">
        <w:rPr>
          <w:rFonts w:ascii="Times New Roman" w:eastAsia="Times New Roman" w:hAnsi="Times New Roman" w:cs="Times New Roman"/>
          <w:i/>
          <w:iCs/>
          <w:color w:val="000000"/>
          <w:sz w:val="24"/>
          <w:szCs w:val="24"/>
          <w:lang w:val="en-US" w:eastAsia="en-US"/>
        </w:rPr>
        <w:t>Musculoskeletal Rehabilitation</w:t>
      </w:r>
      <w:r w:rsidRPr="0063532F">
        <w:rPr>
          <w:rFonts w:ascii="Times New Roman" w:eastAsia="Times New Roman" w:hAnsi="Times New Roman" w:cs="Times New Roman"/>
          <w:color w:val="000000"/>
          <w:sz w:val="24"/>
          <w:szCs w:val="24"/>
          <w:lang w:val="en-US" w:eastAsia="en-US"/>
        </w:rPr>
        <w:t xml:space="preserve">, </w:t>
      </w:r>
      <w:r w:rsidRPr="0063532F">
        <w:rPr>
          <w:rFonts w:ascii="Times New Roman" w:eastAsia="Times New Roman" w:hAnsi="Times New Roman" w:cs="Times New Roman"/>
          <w:i/>
          <w:iCs/>
          <w:color w:val="000000"/>
          <w:sz w:val="24"/>
          <w:szCs w:val="24"/>
          <w:lang w:val="en-US" w:eastAsia="en-US"/>
        </w:rPr>
        <w:t>13</w:t>
      </w:r>
      <w:r w:rsidRPr="0063532F">
        <w:rPr>
          <w:rFonts w:ascii="Times New Roman" w:eastAsia="Times New Roman" w:hAnsi="Times New Roman" w:cs="Times New Roman"/>
          <w:color w:val="000000"/>
          <w:sz w:val="24"/>
          <w:szCs w:val="24"/>
          <w:lang w:val="en-US" w:eastAsia="en-US"/>
        </w:rPr>
        <w:t>, 93–100.</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(2005) </w:t>
      </w:r>
      <w:r w:rsidRPr="0063532F">
        <w:rPr>
          <w:rFonts w:ascii="Times New Roman" w:eastAsia="Times New Roman" w:hAnsi="Times New Roman" w:cs="Times New Roman"/>
          <w:i/>
          <w:iCs/>
          <w:color w:val="000000"/>
          <w:sz w:val="24"/>
          <w:szCs w:val="24"/>
          <w:lang w:val="en-US" w:eastAsia="en-US"/>
        </w:rPr>
        <w:t>Contextual Cognitive-Behavioral Therapy for Chronic Pain</w:t>
      </w:r>
      <w:r w:rsidRPr="0063532F">
        <w:rPr>
          <w:rFonts w:ascii="Times New Roman" w:eastAsia="Times New Roman" w:hAnsi="Times New Roman" w:cs="Times New Roman"/>
          <w:color w:val="000000"/>
          <w:sz w:val="24"/>
          <w:szCs w:val="24"/>
          <w:lang w:val="en-US" w:eastAsia="en-US"/>
        </w:rPr>
        <w:t>. Vol.33. IASP Press: Seatle.</w:t>
      </w:r>
    </w:p>
    <w:p w:rsidR="0063532F" w:rsidRPr="0063532F" w:rsidRDefault="0063532F" w:rsidP="0063532F">
      <w:pPr>
        <w:spacing w:after="0" w:line="480" w:lineRule="auto"/>
        <w:ind w:left="851" w:hanging="425"/>
        <w:rPr>
          <w:rFonts w:ascii="Times New Roman" w:eastAsia="PMingLiU" w:hAnsi="Times New Roman" w:cs="Times New Roman"/>
          <w:bCs/>
          <w:sz w:val="24"/>
          <w:szCs w:val="24"/>
          <w:lang w:val="en-US"/>
        </w:rPr>
      </w:pPr>
      <w:r w:rsidRPr="0063532F">
        <w:rPr>
          <w:rFonts w:ascii="Times New Roman" w:eastAsia="PMingLiU" w:hAnsi="Times New Roman" w:cs="Times New Roman"/>
          <w:sz w:val="24"/>
          <w:szCs w:val="24"/>
          <w:lang w:val="en-US"/>
        </w:rPr>
        <w:t xml:space="preserve">McCracken L (2007) A contextual analysis of attention to chronic pain: What the patient does with their pain might be more important than their awareness or vigilance alone. </w:t>
      </w:r>
      <w:r w:rsidRPr="0063532F">
        <w:rPr>
          <w:rFonts w:ascii="Times New Roman" w:eastAsia="PMingLiU" w:hAnsi="Times New Roman" w:cs="Times New Roman"/>
          <w:i/>
          <w:iCs/>
          <w:sz w:val="24"/>
          <w:szCs w:val="24"/>
          <w:lang w:val="en-US"/>
        </w:rPr>
        <w:t xml:space="preserve">The Journal of Pain, 8, </w:t>
      </w:r>
      <w:r w:rsidRPr="0063532F">
        <w:rPr>
          <w:rFonts w:ascii="Times New Roman" w:eastAsia="PMingLiU" w:hAnsi="Times New Roman" w:cs="Times New Roman"/>
          <w:sz w:val="24"/>
          <w:szCs w:val="24"/>
          <w:lang w:val="en-US"/>
        </w:rPr>
        <w:t>230-236. DOI:10.1016/j.pain.2006.08.004</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Carson J, Eccleston C and Keefe F (2004) Acceptance and change in the context of chronic pain. </w:t>
      </w:r>
      <w:r w:rsidRPr="0063532F">
        <w:rPr>
          <w:rFonts w:ascii="Times New Roman" w:eastAsia="Times New Roman" w:hAnsi="Times New Roman" w:cs="Times New Roman"/>
          <w:i/>
          <w:iCs/>
          <w:color w:val="000000"/>
          <w:sz w:val="24"/>
          <w:szCs w:val="24"/>
          <w:lang w:val="en-US" w:eastAsia="en-US"/>
        </w:rPr>
        <w:t>Pain</w:t>
      </w:r>
      <w:r w:rsidRPr="0063532F">
        <w:rPr>
          <w:rFonts w:ascii="Times New Roman" w:eastAsia="Times New Roman" w:hAnsi="Times New Roman" w:cs="Times New Roman"/>
          <w:color w:val="000000"/>
          <w:sz w:val="24"/>
          <w:szCs w:val="24"/>
          <w:lang w:val="en-US" w:eastAsia="en-US"/>
        </w:rPr>
        <w:t xml:space="preserve">, </w:t>
      </w:r>
      <w:r w:rsidRPr="0063532F">
        <w:rPr>
          <w:rFonts w:ascii="Times New Roman" w:eastAsia="Times New Roman" w:hAnsi="Times New Roman" w:cs="Times New Roman"/>
          <w:i/>
          <w:iCs/>
          <w:color w:val="000000"/>
          <w:sz w:val="24"/>
          <w:szCs w:val="24"/>
          <w:lang w:val="en-US" w:eastAsia="en-US"/>
        </w:rPr>
        <w:t>109</w:t>
      </w:r>
      <w:r w:rsidRPr="0063532F">
        <w:rPr>
          <w:rFonts w:ascii="Times New Roman" w:eastAsia="Times New Roman" w:hAnsi="Times New Roman" w:cs="Times New Roman"/>
          <w:color w:val="000000"/>
          <w:sz w:val="24"/>
          <w:szCs w:val="24"/>
          <w:lang w:val="en-US" w:eastAsia="en-US"/>
        </w:rPr>
        <w:t>, 4–7. DOI:10.1016/j.pain.2004.02.006</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and Eccleston C (2003) Coping or acceptance: what to do about chronic pain? </w:t>
      </w:r>
      <w:r w:rsidRPr="0063532F">
        <w:rPr>
          <w:rFonts w:ascii="Times New Roman" w:eastAsia="Times New Roman" w:hAnsi="Times New Roman" w:cs="Times New Roman"/>
          <w:i/>
          <w:iCs/>
          <w:color w:val="000000"/>
          <w:sz w:val="24"/>
          <w:szCs w:val="24"/>
          <w:lang w:val="en-US" w:eastAsia="en-US"/>
        </w:rPr>
        <w:t>Pain, 105</w:t>
      </w:r>
      <w:r w:rsidRPr="0063532F">
        <w:rPr>
          <w:rFonts w:ascii="Times New Roman" w:eastAsia="Times New Roman" w:hAnsi="Times New Roman" w:cs="Times New Roman"/>
          <w:color w:val="000000"/>
          <w:sz w:val="24"/>
          <w:szCs w:val="24"/>
          <w:lang w:val="en-US" w:eastAsia="en-US"/>
        </w:rPr>
        <w:t>, 197-204. DOI:10.1016/S0304-3959(03)00202-1</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and Eccleston C (2005) A prospective study of acceptance of pain and patient functioning with chronic pain. </w:t>
      </w:r>
      <w:r w:rsidRPr="0063532F">
        <w:rPr>
          <w:rFonts w:ascii="Times New Roman" w:eastAsia="Times New Roman" w:hAnsi="Times New Roman" w:cs="Times New Roman"/>
          <w:i/>
          <w:iCs/>
          <w:color w:val="000000"/>
          <w:sz w:val="24"/>
          <w:szCs w:val="24"/>
          <w:lang w:val="en-US" w:eastAsia="en-US"/>
        </w:rPr>
        <w:t>Pain, 118</w:t>
      </w:r>
      <w:r w:rsidRPr="0063532F">
        <w:rPr>
          <w:rFonts w:ascii="Times New Roman" w:eastAsia="Times New Roman" w:hAnsi="Times New Roman" w:cs="Times New Roman"/>
          <w:color w:val="000000"/>
          <w:sz w:val="24"/>
          <w:szCs w:val="24"/>
          <w:lang w:val="en-US" w:eastAsia="en-US"/>
        </w:rPr>
        <w:t>, 164-169. DOI:10.1016/j.pain.2005.08.015</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lang w:val="en-US" w:eastAsia="en-US"/>
        </w:rPr>
      </w:pPr>
      <w:r w:rsidRPr="0063532F">
        <w:rPr>
          <w:rFonts w:ascii="Times New Roman" w:eastAsia="Times New Roman" w:hAnsi="Times New Roman" w:cs="Times New Roman"/>
          <w:sz w:val="24"/>
          <w:szCs w:val="24"/>
          <w:lang w:val="en-US" w:eastAsia="en-US"/>
        </w:rPr>
        <w:lastRenderedPageBreak/>
        <w:t xml:space="preserve">McCracken L, Gauntlett-Gilbert J and Vowles K (2007) The role of mindfulness in a contextual cognitive analysis of chronic pain-related suffering and disability. </w:t>
      </w:r>
      <w:r w:rsidRPr="0063532F">
        <w:rPr>
          <w:rFonts w:ascii="Times New Roman" w:eastAsia="Times New Roman" w:hAnsi="Times New Roman" w:cs="Times New Roman"/>
          <w:i/>
          <w:iCs/>
          <w:sz w:val="24"/>
          <w:szCs w:val="24"/>
          <w:lang w:val="en-US" w:eastAsia="en-US"/>
        </w:rPr>
        <w:t>Pain, 131</w:t>
      </w:r>
      <w:r w:rsidRPr="0063532F">
        <w:rPr>
          <w:rFonts w:ascii="Times New Roman" w:eastAsia="Times New Roman" w:hAnsi="Times New Roman" w:cs="Times New Roman"/>
          <w:sz w:val="24"/>
          <w:szCs w:val="24"/>
          <w:lang w:val="en-US" w:eastAsia="en-US"/>
        </w:rPr>
        <w:t>, 63-69. DOI:10.1016/j.pain.2006.12.013</w:t>
      </w:r>
    </w:p>
    <w:p w:rsidR="0063532F" w:rsidRPr="0063532F" w:rsidRDefault="0063532F" w:rsidP="0063532F">
      <w:pPr>
        <w:spacing w:after="0" w:line="480" w:lineRule="auto"/>
        <w:ind w:left="851" w:hanging="425"/>
        <w:rPr>
          <w:rFonts w:ascii="Times New Roman" w:eastAsia="PMingLiU" w:hAnsi="Times New Roman" w:cs="Times New Roman"/>
          <w:bCs/>
          <w:snapToGrid w:val="0"/>
          <w:sz w:val="24"/>
          <w:szCs w:val="24"/>
          <w:lang w:val="en-GB"/>
        </w:rPr>
      </w:pPr>
      <w:r w:rsidRPr="0063532F">
        <w:rPr>
          <w:rFonts w:ascii="Times New Roman" w:eastAsia="PMingLiU" w:hAnsi="Times New Roman" w:cs="Times New Roman"/>
          <w:bCs/>
          <w:snapToGrid w:val="0"/>
          <w:sz w:val="24"/>
          <w:szCs w:val="24"/>
          <w:lang w:val="en-GB"/>
        </w:rPr>
        <w:t xml:space="preserve">McCracken L, Spertus I, Janeck A, Sinclair D and Wetzel T (1999) Behavioral dimensions of adjustment in persons with chronic pain: Pain-related anxiety and acceptance. </w:t>
      </w:r>
      <w:r w:rsidRPr="0063532F">
        <w:rPr>
          <w:rFonts w:ascii="Times New Roman" w:eastAsia="PMingLiU" w:hAnsi="Times New Roman" w:cs="Times New Roman"/>
          <w:bCs/>
          <w:i/>
          <w:snapToGrid w:val="0"/>
          <w:sz w:val="24"/>
          <w:szCs w:val="24"/>
          <w:lang w:val="en-GB"/>
        </w:rPr>
        <w:t>Pain, 80</w:t>
      </w:r>
      <w:r w:rsidRPr="0063532F">
        <w:rPr>
          <w:rFonts w:ascii="Times New Roman" w:eastAsia="PMingLiU" w:hAnsi="Times New Roman" w:cs="Times New Roman"/>
          <w:bCs/>
          <w:snapToGrid w:val="0"/>
          <w:sz w:val="24"/>
          <w:szCs w:val="24"/>
          <w:lang w:val="en-GB"/>
        </w:rPr>
        <w:t>, 283-289. DOI:10.1016/S0304-3959(98)00219-X</w:t>
      </w:r>
    </w:p>
    <w:p w:rsidR="0063532F" w:rsidRPr="0063532F" w:rsidRDefault="0063532F" w:rsidP="0063532F">
      <w:pPr>
        <w:spacing w:after="0" w:line="480" w:lineRule="auto"/>
        <w:ind w:left="851" w:hanging="425"/>
        <w:rPr>
          <w:rFonts w:ascii="Times New Roman" w:eastAsia="PMingLiU" w:hAnsi="Times New Roman" w:cs="Times New Roman"/>
          <w:bCs/>
          <w:sz w:val="24"/>
          <w:szCs w:val="24"/>
          <w:lang w:val="en-US"/>
        </w:rPr>
      </w:pPr>
      <w:r w:rsidRPr="0063532F">
        <w:rPr>
          <w:rFonts w:ascii="Times New Roman" w:eastAsia="PMingLiU" w:hAnsi="Times New Roman" w:cs="Times New Roman"/>
          <w:sz w:val="24"/>
          <w:szCs w:val="24"/>
          <w:lang w:val="en-US"/>
        </w:rPr>
        <w:t xml:space="preserve">McCracken L and Vowles K (2007) Psychological flexibility and traditional pain management strategies in relation to patient functioning with chronic pain: An examination of a revised instrument. </w:t>
      </w:r>
      <w:r w:rsidRPr="0063532F">
        <w:rPr>
          <w:rFonts w:ascii="Times New Roman" w:eastAsia="PMingLiU" w:hAnsi="Times New Roman" w:cs="Times New Roman"/>
          <w:i/>
          <w:iCs/>
          <w:sz w:val="24"/>
          <w:szCs w:val="24"/>
          <w:lang w:val="en-US"/>
        </w:rPr>
        <w:t>The Journal of Pain, 9</w:t>
      </w:r>
      <w:r w:rsidRPr="0063532F">
        <w:rPr>
          <w:rFonts w:ascii="Times New Roman" w:eastAsia="PMingLiU" w:hAnsi="Times New Roman" w:cs="Times New Roman"/>
          <w:sz w:val="24"/>
          <w:szCs w:val="24"/>
          <w:lang w:val="en-US"/>
        </w:rPr>
        <w:t>, 700-707.</w:t>
      </w:r>
    </w:p>
    <w:p w:rsidR="0063532F" w:rsidRPr="0063532F" w:rsidRDefault="0063532F" w:rsidP="0063532F">
      <w:pPr>
        <w:widowControl w:val="0"/>
        <w:autoSpaceDE w:val="0"/>
        <w:autoSpaceDN w:val="0"/>
        <w:adjustRightInd w:val="0"/>
        <w:spacing w:after="0" w:line="480" w:lineRule="auto"/>
        <w:ind w:left="851" w:hanging="425"/>
        <w:textAlignment w:val="center"/>
        <w:rPr>
          <w:rFonts w:ascii="Times New Roman" w:eastAsia="Times New Roman" w:hAnsi="Times New Roman" w:cs="Times New Roman"/>
          <w:sz w:val="24"/>
          <w:szCs w:val="24"/>
          <w:lang w:val="en-US" w:eastAsia="en-US"/>
        </w:rPr>
      </w:pPr>
      <w:r w:rsidRPr="0063532F">
        <w:rPr>
          <w:rFonts w:ascii="Times New Roman" w:eastAsia="Times New Roman" w:hAnsi="Times New Roman" w:cs="Times New Roman"/>
          <w:sz w:val="24"/>
          <w:szCs w:val="24"/>
          <w:lang w:val="en-US" w:eastAsia="en-US"/>
        </w:rPr>
        <w:t xml:space="preserve">McCracken L and Vowles K (2008) A prospective analysis of acceptance of pain and values-based action in patients with chronic pain. </w:t>
      </w:r>
      <w:r w:rsidRPr="0063532F">
        <w:rPr>
          <w:rFonts w:ascii="Times New Roman" w:eastAsia="Times New Roman" w:hAnsi="Times New Roman" w:cs="Times New Roman"/>
          <w:i/>
          <w:iCs/>
          <w:sz w:val="24"/>
          <w:szCs w:val="24"/>
          <w:lang w:val="en-US" w:eastAsia="en-US"/>
        </w:rPr>
        <w:t>Health Psychology, 27</w:t>
      </w:r>
      <w:r w:rsidRPr="0063532F">
        <w:rPr>
          <w:rFonts w:ascii="Times New Roman" w:eastAsia="Times New Roman" w:hAnsi="Times New Roman" w:cs="Times New Roman"/>
          <w:sz w:val="24"/>
          <w:szCs w:val="24"/>
          <w:lang w:val="en-US" w:eastAsia="en-US"/>
        </w:rPr>
        <w:t>, 215-220. DOI: 10.103710278-6133.27.2.215</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Vowles K and Eccleston C (2004) Acceptance of chronic pain: component analysis and a revised assessment method. </w:t>
      </w:r>
      <w:r w:rsidRPr="0063532F">
        <w:rPr>
          <w:rFonts w:ascii="Times New Roman" w:eastAsia="Times New Roman" w:hAnsi="Times New Roman" w:cs="Times New Roman"/>
          <w:i/>
          <w:iCs/>
          <w:color w:val="000000"/>
          <w:sz w:val="24"/>
          <w:szCs w:val="24"/>
          <w:lang w:val="en-US" w:eastAsia="en-US"/>
        </w:rPr>
        <w:t>Pain, 107</w:t>
      </w:r>
      <w:r w:rsidRPr="0063532F">
        <w:rPr>
          <w:rFonts w:ascii="Times New Roman" w:eastAsia="Times New Roman" w:hAnsi="Times New Roman" w:cs="Times New Roman"/>
          <w:color w:val="000000"/>
          <w:sz w:val="24"/>
          <w:szCs w:val="24"/>
          <w:lang w:val="en-US" w:eastAsia="en-US"/>
        </w:rPr>
        <w:t>, 159-166.</w:t>
      </w:r>
      <w:r w:rsidRPr="0063532F">
        <w:rPr>
          <w:rFonts w:ascii="Times New Roman" w:eastAsia="Times New Roman" w:hAnsi="Times New Roman" w:cs="Times New Roman"/>
          <w:i/>
          <w:iCs/>
          <w:color w:val="000000"/>
          <w:sz w:val="24"/>
          <w:szCs w:val="24"/>
          <w:lang w:val="en-US" w:eastAsia="en-US"/>
        </w:rPr>
        <w:t>Research and Therapy, 43</w:t>
      </w:r>
      <w:r w:rsidRPr="0063532F">
        <w:rPr>
          <w:rFonts w:ascii="Times New Roman" w:eastAsia="Times New Roman" w:hAnsi="Times New Roman" w:cs="Times New Roman"/>
          <w:color w:val="000000"/>
          <w:sz w:val="24"/>
          <w:szCs w:val="24"/>
          <w:lang w:val="en-US" w:eastAsia="en-US"/>
        </w:rPr>
        <w:t>, 1335-1346. DOI:10.1016/j.pain.2003.10.012</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Vowles K and Eccleston C (2005) Acceptance-based treatment for persons with complex, long standing chronic pain: a preliminary analysis of treatment outcome in comparison to a waiting phase. </w:t>
      </w:r>
      <w:r w:rsidRPr="0063532F">
        <w:rPr>
          <w:rFonts w:ascii="Times New Roman" w:eastAsia="Times New Roman" w:hAnsi="Times New Roman" w:cs="Times New Roman"/>
          <w:i/>
          <w:iCs/>
          <w:color w:val="000000"/>
          <w:sz w:val="24"/>
          <w:szCs w:val="24"/>
          <w:lang w:val="en-US" w:eastAsia="en-US"/>
        </w:rPr>
        <w:t>Behaviour Research and</w:t>
      </w:r>
      <w:r w:rsidRPr="0063532F">
        <w:rPr>
          <w:rFonts w:ascii="Times New Roman" w:eastAsia="Times New Roman" w:hAnsi="Times New Roman" w:cs="Times New Roman"/>
          <w:color w:val="000000"/>
          <w:sz w:val="24"/>
          <w:szCs w:val="24"/>
          <w:lang w:val="en-US" w:eastAsia="en-US"/>
        </w:rPr>
        <w:t xml:space="preserve"> </w:t>
      </w:r>
      <w:r w:rsidRPr="0063532F">
        <w:rPr>
          <w:rFonts w:ascii="Times New Roman" w:eastAsia="Times New Roman" w:hAnsi="Times New Roman" w:cs="Times New Roman"/>
          <w:i/>
          <w:iCs/>
          <w:color w:val="000000"/>
          <w:sz w:val="24"/>
          <w:szCs w:val="24"/>
          <w:lang w:val="en-US" w:eastAsia="en-US"/>
        </w:rPr>
        <w:t>Therapy, 43</w:t>
      </w:r>
      <w:r w:rsidRPr="0063532F">
        <w:rPr>
          <w:rFonts w:ascii="Times New Roman" w:eastAsia="Times New Roman" w:hAnsi="Times New Roman" w:cs="Times New Roman"/>
          <w:color w:val="000000"/>
          <w:sz w:val="24"/>
          <w:szCs w:val="24"/>
          <w:lang w:val="en-US" w:eastAsia="en-US"/>
        </w:rPr>
        <w:t>, 1335-1346. DOI:10.1016/j.brat.2004.10.003</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McCracken L and Yang S (2006) The roles of values in a contextual cognitive-behavioral approach to chronic pain. </w:t>
      </w:r>
      <w:r w:rsidRPr="0063532F">
        <w:rPr>
          <w:rFonts w:ascii="Times New Roman" w:eastAsia="Times New Roman" w:hAnsi="Times New Roman" w:cs="Times New Roman"/>
          <w:i/>
          <w:iCs/>
          <w:color w:val="000000"/>
          <w:sz w:val="24"/>
          <w:szCs w:val="24"/>
          <w:lang w:val="en-US" w:eastAsia="en-US"/>
        </w:rPr>
        <w:t>Pain, 123</w:t>
      </w:r>
      <w:r w:rsidRPr="0063532F">
        <w:rPr>
          <w:rFonts w:ascii="Times New Roman" w:eastAsia="Times New Roman" w:hAnsi="Times New Roman" w:cs="Times New Roman"/>
          <w:color w:val="000000"/>
          <w:sz w:val="24"/>
          <w:szCs w:val="24"/>
          <w:lang w:val="en-US" w:eastAsia="en-US"/>
        </w:rPr>
        <w:t>, 137-145. DOI:10.1016/j.pain.2006.02.021</w:t>
      </w:r>
    </w:p>
    <w:p w:rsidR="003F4530" w:rsidRDefault="003F4530"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Melzack R (1987) The Short-Form McGill Pain </w:t>
      </w:r>
      <w:r w:rsidR="00EC24E5">
        <w:rPr>
          <w:rFonts w:ascii="Times New Roman" w:eastAsia="Times New Roman" w:hAnsi="Times New Roman" w:cs="Times New Roman"/>
          <w:color w:val="000000"/>
          <w:sz w:val="24"/>
          <w:szCs w:val="24"/>
          <w:lang w:val="en-US" w:eastAsia="en-US"/>
        </w:rPr>
        <w:t>Questionnaire, Pain, 30, 191-19</w:t>
      </w:r>
      <w:r>
        <w:rPr>
          <w:rFonts w:ascii="Times New Roman" w:eastAsia="Times New Roman" w:hAnsi="Times New Roman" w:cs="Times New Roman"/>
          <w:color w:val="000000"/>
          <w:sz w:val="24"/>
          <w:szCs w:val="24"/>
          <w:lang w:val="en-US" w:eastAsia="en-US"/>
        </w:rPr>
        <w:t>7</w:t>
      </w:r>
      <w:r w:rsidR="00EC24E5">
        <w:rPr>
          <w:rFonts w:ascii="Times New Roman" w:eastAsia="Times New Roman" w:hAnsi="Times New Roman" w:cs="Times New Roman"/>
          <w:color w:val="000000"/>
          <w:sz w:val="24"/>
          <w:szCs w:val="24"/>
          <w:lang w:val="en-US" w:eastAsia="en-US"/>
        </w:rPr>
        <w:t>. DOI:10.1016/0304-3959(87)91074-8</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Melzack R (</w:t>
      </w:r>
      <w:r w:rsidR="003F4530">
        <w:rPr>
          <w:rFonts w:ascii="Times New Roman" w:eastAsia="Times New Roman" w:hAnsi="Times New Roman" w:cs="Times New Roman"/>
          <w:color w:val="000000"/>
          <w:sz w:val="24"/>
          <w:szCs w:val="24"/>
          <w:lang w:val="en-US" w:eastAsia="en-US"/>
        </w:rPr>
        <w:t>2005</w:t>
      </w:r>
      <w:r w:rsidRPr="0063532F">
        <w:rPr>
          <w:rFonts w:ascii="Times New Roman" w:eastAsia="Times New Roman" w:hAnsi="Times New Roman" w:cs="Times New Roman"/>
          <w:color w:val="000000"/>
          <w:sz w:val="24"/>
          <w:szCs w:val="24"/>
          <w:lang w:val="en-US" w:eastAsia="en-US"/>
        </w:rPr>
        <w:t>) Short- F</w:t>
      </w:r>
      <w:r w:rsidR="003F4530">
        <w:rPr>
          <w:rFonts w:ascii="Times New Roman" w:eastAsia="Times New Roman" w:hAnsi="Times New Roman" w:cs="Times New Roman"/>
          <w:color w:val="000000"/>
          <w:sz w:val="24"/>
          <w:szCs w:val="24"/>
          <w:lang w:val="en-US" w:eastAsia="en-US"/>
        </w:rPr>
        <w:t>orm McGill Pain Questionnaire. Unpublished manuscript</w:t>
      </w:r>
      <w:r w:rsidRPr="0063532F">
        <w:rPr>
          <w:rFonts w:ascii="Times New Roman" w:eastAsia="Times New Roman" w:hAnsi="Times New Roman" w:cs="Times New Roman"/>
          <w:color w:val="000000"/>
          <w:sz w:val="24"/>
          <w:szCs w:val="24"/>
          <w:lang w:val="en-US" w:eastAsia="en-US"/>
        </w:rPr>
        <w:t>.</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Mindham R, Bagshaw A, James A, Swannell A (1981) Factors associated with the </w:t>
      </w:r>
      <w:r w:rsidRPr="0063532F">
        <w:rPr>
          <w:rFonts w:ascii="Times New Roman" w:eastAsia="Times New Roman" w:hAnsi="Times New Roman" w:cs="Times New Roman"/>
          <w:color w:val="000000"/>
          <w:sz w:val="24"/>
          <w:szCs w:val="24"/>
          <w:lang w:val="en-US" w:eastAsia="en-US"/>
        </w:rPr>
        <w:lastRenderedPageBreak/>
        <w:t xml:space="preserve">appearance of psychiatric symptoms and rheumatoid arthritis. </w:t>
      </w:r>
      <w:r w:rsidRPr="0063532F">
        <w:rPr>
          <w:rFonts w:ascii="Times New Roman" w:eastAsia="Times New Roman" w:hAnsi="Times New Roman" w:cs="Times New Roman"/>
          <w:i/>
          <w:color w:val="000000"/>
          <w:sz w:val="24"/>
          <w:szCs w:val="24"/>
          <w:lang w:val="en-US" w:eastAsia="en-US"/>
        </w:rPr>
        <w:t>Journal of Psychosomatic Research, 25</w:t>
      </w:r>
      <w:r w:rsidRPr="0063532F">
        <w:rPr>
          <w:rFonts w:ascii="Times New Roman" w:eastAsia="Times New Roman" w:hAnsi="Times New Roman" w:cs="Times New Roman"/>
          <w:color w:val="000000"/>
          <w:sz w:val="24"/>
          <w:szCs w:val="24"/>
          <w:lang w:val="en-US" w:eastAsia="en-US"/>
        </w:rPr>
        <w:t>, 429-435. DOI:10.1016/0022-3999(81)990064-7</w:t>
      </w:r>
    </w:p>
    <w:p w:rsidR="0063532F" w:rsidRPr="0063532F" w:rsidRDefault="00502DC6"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lang w:val="en-US" w:eastAsia="en-US"/>
        </w:rPr>
      </w:pPr>
      <w:r>
        <w:fldChar w:fldCharType="begin"/>
      </w:r>
      <w:r w:rsidRPr="007A5C81">
        <w:rPr>
          <w:lang w:val="en-GB"/>
          <w:rPrChange w:id="5" w:author="Joana Costa" w:date="2018-01-29T15:17:00Z">
            <w:rPr/>
          </w:rPrChange>
        </w:rPr>
        <w:instrText xml:space="preserve"> HYPERLINK "http://www.ncbi.nlm.nih.gov/pubmed?term=Monjardino%20T%5BAuthor%5D&amp;cauthor=true&amp;cauthor_uid=22472925" </w:instrText>
      </w:r>
      <w:r>
        <w:fldChar w:fldCharType="separate"/>
      </w:r>
      <w:r w:rsidR="0063532F" w:rsidRPr="0063532F">
        <w:rPr>
          <w:rFonts w:ascii="Times New Roman" w:eastAsia="Times New Roman" w:hAnsi="Times New Roman" w:cs="Times New Roman"/>
          <w:sz w:val="24"/>
          <w:szCs w:val="24"/>
          <w:lang w:val="en-US"/>
        </w:rPr>
        <w:t>Monjardino T</w:t>
      </w:r>
      <w:r>
        <w:rPr>
          <w:rFonts w:ascii="Times New Roman" w:eastAsia="Times New Roman" w:hAnsi="Times New Roman" w:cs="Times New Roman"/>
          <w:sz w:val="24"/>
          <w:szCs w:val="24"/>
          <w:lang w:val="en-US"/>
        </w:rPr>
        <w:fldChar w:fldCharType="end"/>
      </w:r>
      <w:r w:rsidR="0063532F" w:rsidRPr="0063532F">
        <w:rPr>
          <w:rFonts w:ascii="Times New Roman" w:eastAsia="Times New Roman" w:hAnsi="Times New Roman" w:cs="Times New Roman"/>
          <w:sz w:val="24"/>
          <w:szCs w:val="24"/>
          <w:lang w:val="en-US"/>
        </w:rPr>
        <w:t xml:space="preserve">, </w:t>
      </w:r>
      <w:r>
        <w:fldChar w:fldCharType="begin"/>
      </w:r>
      <w:r w:rsidRPr="007A5C81">
        <w:rPr>
          <w:lang w:val="en-GB"/>
          <w:rPrChange w:id="6" w:author="Joana Costa" w:date="2018-01-29T15:17:00Z">
            <w:rPr/>
          </w:rPrChange>
        </w:rPr>
        <w:instrText xml:space="preserve"> HYPERLINK "http://www.ncbi.nlm.nih.gov/pubmed?term=Lucas%20R%5BAuthor%5D&amp;caut</w:instrText>
      </w:r>
      <w:r w:rsidRPr="007A5C81">
        <w:rPr>
          <w:lang w:val="en-GB"/>
          <w:rPrChange w:id="7" w:author="Joana Costa" w:date="2018-01-29T15:17:00Z">
            <w:rPr/>
          </w:rPrChange>
        </w:rPr>
        <w:instrText xml:space="preserve">hor=true&amp;cauthor_uid=22472925" </w:instrText>
      </w:r>
      <w:r>
        <w:fldChar w:fldCharType="separate"/>
      </w:r>
      <w:r w:rsidR="0063532F" w:rsidRPr="0063532F">
        <w:rPr>
          <w:rFonts w:ascii="Times New Roman" w:eastAsia="Times New Roman" w:hAnsi="Times New Roman" w:cs="Times New Roman"/>
          <w:sz w:val="24"/>
          <w:szCs w:val="24"/>
          <w:lang w:val="en-US"/>
        </w:rPr>
        <w:t>Lucas R</w:t>
      </w:r>
      <w:r>
        <w:rPr>
          <w:rFonts w:ascii="Times New Roman" w:eastAsia="Times New Roman" w:hAnsi="Times New Roman" w:cs="Times New Roman"/>
          <w:sz w:val="24"/>
          <w:szCs w:val="24"/>
          <w:lang w:val="en-US"/>
        </w:rPr>
        <w:fldChar w:fldCharType="end"/>
      </w:r>
      <w:r w:rsidR="0063532F" w:rsidRPr="0063532F">
        <w:rPr>
          <w:rFonts w:ascii="Times New Roman" w:eastAsia="Times New Roman" w:hAnsi="Times New Roman" w:cs="Times New Roman"/>
          <w:sz w:val="24"/>
          <w:szCs w:val="24"/>
          <w:lang w:val="en-US"/>
        </w:rPr>
        <w:t xml:space="preserve"> and </w:t>
      </w:r>
      <w:r>
        <w:fldChar w:fldCharType="begin"/>
      </w:r>
      <w:r w:rsidRPr="007A5C81">
        <w:rPr>
          <w:lang w:val="en-GB"/>
          <w:rPrChange w:id="8" w:author="Joana Costa" w:date="2018-01-29T15:17:00Z">
            <w:rPr/>
          </w:rPrChange>
        </w:rPr>
        <w:instrText xml:space="preserve"> HYPERLINK "http://www.ncbi.nlm.nih.gov/pubmed?term=Barros%20H%5BAuthor%5D&amp;cauthor=true&amp;cauthor_uid=22472925" </w:instrText>
      </w:r>
      <w:r>
        <w:fldChar w:fldCharType="separate"/>
      </w:r>
      <w:r w:rsidR="0063532F" w:rsidRPr="0063532F">
        <w:rPr>
          <w:rFonts w:ascii="Times New Roman" w:eastAsia="Times New Roman" w:hAnsi="Times New Roman" w:cs="Times New Roman"/>
          <w:sz w:val="24"/>
          <w:szCs w:val="24"/>
          <w:lang w:val="en-US"/>
        </w:rPr>
        <w:t>Barros, H</w:t>
      </w:r>
      <w:r>
        <w:rPr>
          <w:rFonts w:ascii="Times New Roman" w:eastAsia="Times New Roman" w:hAnsi="Times New Roman" w:cs="Times New Roman"/>
          <w:sz w:val="24"/>
          <w:szCs w:val="24"/>
          <w:lang w:val="en-US"/>
        </w:rPr>
        <w:fldChar w:fldCharType="end"/>
      </w:r>
      <w:r w:rsidR="0063532F" w:rsidRPr="0063532F">
        <w:rPr>
          <w:rFonts w:ascii="Times New Roman" w:eastAsia="Times New Roman" w:hAnsi="Times New Roman" w:cs="Times New Roman"/>
          <w:sz w:val="24"/>
          <w:szCs w:val="24"/>
          <w:lang w:val="en-US"/>
        </w:rPr>
        <w:t xml:space="preserve"> (2011)</w:t>
      </w:r>
      <w:r w:rsidR="0063532F" w:rsidRPr="0063532F">
        <w:rPr>
          <w:rFonts w:ascii="Times New Roman" w:eastAsia="Times New Roman" w:hAnsi="Times New Roman" w:cs="Times New Roman"/>
          <w:bCs/>
          <w:kern w:val="36"/>
          <w:sz w:val="24"/>
          <w:szCs w:val="24"/>
          <w:lang w:val="en-US"/>
        </w:rPr>
        <w:t xml:space="preserve"> Frequency of rheumatic diseases in Portugal: a systematic review.</w:t>
      </w:r>
      <w:r w:rsidR="0063532F" w:rsidRPr="0063532F">
        <w:rPr>
          <w:rFonts w:ascii="Times New Roman" w:eastAsia="Times New Roman" w:hAnsi="Times New Roman" w:cs="Times New Roman"/>
          <w:sz w:val="24"/>
          <w:szCs w:val="24"/>
          <w:lang w:val="en-US"/>
        </w:rPr>
        <w:t xml:space="preserve"> </w:t>
      </w:r>
      <w:r>
        <w:fldChar w:fldCharType="begin"/>
      </w:r>
      <w:r w:rsidRPr="007A5C81">
        <w:rPr>
          <w:lang w:val="en-GB"/>
          <w:rPrChange w:id="9" w:author="Joana Costa" w:date="2018-01-29T15:17:00Z">
            <w:rPr/>
          </w:rPrChange>
        </w:rPr>
        <w:instrText xml:space="preserve"> HYPERLINK "http://www.ncbi.nlm.nih.gov/pubmed/22472925" \o "Acta reumatológica portuguesa." </w:instrText>
      </w:r>
      <w:r>
        <w:fldChar w:fldCharType="separate"/>
      </w:r>
      <w:r w:rsidR="0063532F" w:rsidRPr="0063532F">
        <w:rPr>
          <w:rFonts w:ascii="Times New Roman" w:eastAsia="Times New Roman" w:hAnsi="Times New Roman" w:cs="Times New Roman"/>
          <w:i/>
          <w:sz w:val="24"/>
          <w:szCs w:val="24"/>
          <w:lang w:val="en-US"/>
        </w:rPr>
        <w:t>Acta de Reumatologia Portuguesa.</w:t>
      </w:r>
      <w:r>
        <w:rPr>
          <w:rFonts w:ascii="Times New Roman" w:eastAsia="Times New Roman" w:hAnsi="Times New Roman" w:cs="Times New Roman"/>
          <w:i/>
          <w:sz w:val="24"/>
          <w:szCs w:val="24"/>
          <w:lang w:val="en-US"/>
        </w:rPr>
        <w:fldChar w:fldCharType="end"/>
      </w:r>
      <w:r w:rsidR="0063532F" w:rsidRPr="0063532F">
        <w:rPr>
          <w:rFonts w:ascii="Times New Roman" w:eastAsia="Times New Roman" w:hAnsi="Times New Roman" w:cs="Times New Roman"/>
          <w:i/>
          <w:sz w:val="24"/>
          <w:szCs w:val="24"/>
          <w:lang w:val="en-US"/>
        </w:rPr>
        <w:t xml:space="preserve"> 36</w:t>
      </w:r>
      <w:r w:rsidR="0063532F" w:rsidRPr="0063532F">
        <w:rPr>
          <w:rFonts w:ascii="Times New Roman" w:eastAsia="Times New Roman" w:hAnsi="Times New Roman" w:cs="Times New Roman"/>
          <w:sz w:val="24"/>
          <w:szCs w:val="24"/>
          <w:lang w:val="en-US"/>
        </w:rPr>
        <w:t>, 336-63.</w:t>
      </w:r>
    </w:p>
    <w:p w:rsidR="0063532F" w:rsidRPr="0063532F" w:rsidRDefault="0063532F" w:rsidP="0063532F">
      <w:pPr>
        <w:spacing w:after="0" w:line="480" w:lineRule="auto"/>
        <w:ind w:left="851" w:hanging="425"/>
        <w:rPr>
          <w:rFonts w:ascii="Times New Roman" w:eastAsia="Calibri" w:hAnsi="Times New Roman" w:cs="Times New Roman"/>
          <w:sz w:val="24"/>
          <w:szCs w:val="24"/>
          <w:lang w:val="en-US" w:eastAsia="en-US"/>
        </w:rPr>
      </w:pPr>
      <w:r w:rsidRPr="0063532F">
        <w:rPr>
          <w:rFonts w:ascii="GaramondPremrPro" w:eastAsia="Times New Roman" w:hAnsi="GaramondPremrPro" w:cs="GaramondPremrPro"/>
          <w:color w:val="000000"/>
          <w:sz w:val="24"/>
          <w:szCs w:val="24"/>
          <w:lang w:val="en-US" w:eastAsia="en-US"/>
        </w:rPr>
        <w:t xml:space="preserve">Muthén L and Muthén B (2002) </w:t>
      </w:r>
      <w:r w:rsidRPr="0063532F">
        <w:rPr>
          <w:rFonts w:ascii="GaramondPremrPro" w:eastAsia="Times New Roman" w:hAnsi="GaramondPremrPro" w:cs="GaramondPremrPro"/>
          <w:color w:val="000000"/>
          <w:sz w:val="24"/>
          <w:szCs w:val="24"/>
          <w:lang w:val="en-GB" w:eastAsia="en-US"/>
        </w:rPr>
        <w:t xml:space="preserve">How to use a Monte Carlo study to decide on sample size and determine power. </w:t>
      </w:r>
      <w:r w:rsidRPr="0063532F">
        <w:rPr>
          <w:rFonts w:ascii="GaramondPremrPro" w:eastAsia="Times New Roman" w:hAnsi="GaramondPremrPro" w:cs="GaramondPremrPro"/>
          <w:i/>
          <w:color w:val="000000"/>
          <w:sz w:val="24"/>
          <w:szCs w:val="24"/>
          <w:lang w:val="en-GB" w:eastAsia="en-US"/>
        </w:rPr>
        <w:t>Structural Equation Modelling, 9</w:t>
      </w:r>
      <w:r w:rsidRPr="0063532F">
        <w:rPr>
          <w:rFonts w:ascii="GaramondPremrPro" w:eastAsia="Times New Roman" w:hAnsi="GaramondPremrPro" w:cs="GaramondPremrPro"/>
          <w:color w:val="000000"/>
          <w:sz w:val="24"/>
          <w:szCs w:val="24"/>
          <w:lang w:val="en-GB" w:eastAsia="en-US"/>
        </w:rPr>
        <w:t>, 599-620. DOI:10.1207/S15328007SEM0904-8</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Newman S, Fitzpatrick R, Revenson R, Skevington, S and Williams G (1996) </w:t>
      </w:r>
      <w:r w:rsidRPr="0063532F">
        <w:rPr>
          <w:rFonts w:ascii="Times New Roman" w:eastAsia="Times New Roman" w:hAnsi="Times New Roman" w:cs="Times New Roman"/>
          <w:i/>
          <w:iCs/>
          <w:color w:val="000000"/>
          <w:sz w:val="24"/>
          <w:szCs w:val="24"/>
          <w:lang w:val="en-US" w:eastAsia="en-US"/>
        </w:rPr>
        <w:t>Understanding Rheumatoid Arthritis</w:t>
      </w:r>
      <w:r w:rsidRPr="0063532F">
        <w:rPr>
          <w:rFonts w:ascii="Times New Roman" w:eastAsia="Times New Roman" w:hAnsi="Times New Roman" w:cs="Times New Roman"/>
          <w:color w:val="000000"/>
          <w:sz w:val="24"/>
          <w:szCs w:val="24"/>
          <w:lang w:val="en-US" w:eastAsia="en-US"/>
        </w:rPr>
        <w:t>. Routledge: London.</w:t>
      </w:r>
    </w:p>
    <w:p w:rsidR="0063532F" w:rsidRPr="0063532F" w:rsidRDefault="0063532F" w:rsidP="0063532F">
      <w:pPr>
        <w:spacing w:after="0" w:line="480" w:lineRule="auto"/>
        <w:ind w:left="851" w:hanging="425"/>
        <w:rPr>
          <w:rFonts w:ascii="Times New Roman" w:eastAsia="PMingLiU" w:hAnsi="Times New Roman" w:cs="Times New Roman"/>
          <w:bCs/>
          <w:sz w:val="24"/>
          <w:szCs w:val="24"/>
        </w:rPr>
      </w:pPr>
      <w:r w:rsidRPr="0063532F">
        <w:rPr>
          <w:rFonts w:ascii="Times New Roman" w:eastAsia="PMingLiU" w:hAnsi="Times New Roman" w:cs="Times New Roman"/>
          <w:sz w:val="24"/>
          <w:szCs w:val="24"/>
          <w:lang w:val="en-US"/>
        </w:rPr>
        <w:t xml:space="preserve">Nicholas M and Asghari A (2006) Investigating acceptance in adjustment to chronic pain: Is acceptance broader than we thought? </w:t>
      </w:r>
      <w:r w:rsidRPr="0063532F">
        <w:rPr>
          <w:rFonts w:ascii="Times New Roman" w:eastAsia="PMingLiU" w:hAnsi="Times New Roman" w:cs="Times New Roman"/>
          <w:i/>
          <w:iCs/>
          <w:sz w:val="24"/>
          <w:szCs w:val="24"/>
        </w:rPr>
        <w:t>Pain, 124</w:t>
      </w:r>
      <w:r w:rsidRPr="0063532F">
        <w:rPr>
          <w:rFonts w:ascii="Times New Roman" w:eastAsia="PMingLiU" w:hAnsi="Times New Roman" w:cs="Times New Roman"/>
          <w:sz w:val="24"/>
          <w:szCs w:val="24"/>
        </w:rPr>
        <w:t>, 269-279. DOI:10.1016/j.pain.2006.04.032</w:t>
      </w:r>
    </w:p>
    <w:p w:rsidR="0063532F" w:rsidRPr="0063532F" w:rsidRDefault="0063532F" w:rsidP="0063532F">
      <w:pPr>
        <w:spacing w:after="0" w:line="480" w:lineRule="auto"/>
        <w:ind w:left="851" w:hanging="425"/>
        <w:rPr>
          <w:rFonts w:ascii="Times New Roman" w:eastAsia="PMingLiU" w:hAnsi="Times New Roman" w:cs="Times New Roman"/>
          <w:bCs/>
          <w:sz w:val="24"/>
          <w:szCs w:val="24"/>
          <w:lang w:val="en-US"/>
        </w:rPr>
      </w:pPr>
      <w:r w:rsidRPr="0063532F">
        <w:rPr>
          <w:rFonts w:ascii="Times New Roman" w:eastAsia="Times New Roman" w:hAnsi="Times New Roman" w:cs="Times New Roman"/>
          <w:color w:val="000000"/>
          <w:sz w:val="24"/>
          <w:szCs w:val="24"/>
          <w:lang w:eastAsia="en-US"/>
        </w:rPr>
        <w:t xml:space="preserve">Pais-Ribeiro J, Honrado A and Leal I (2004) Contribuição para o estudo da adaptação portuguesa das escalas de depressão ansiedade stress de Lovibond e Lovibond. </w:t>
      </w:r>
      <w:r w:rsidRPr="0063532F">
        <w:rPr>
          <w:rFonts w:ascii="Times New Roman" w:eastAsia="Times New Roman" w:hAnsi="Times New Roman" w:cs="Times New Roman"/>
          <w:i/>
          <w:iCs/>
          <w:color w:val="000000"/>
          <w:sz w:val="24"/>
          <w:szCs w:val="24"/>
          <w:lang w:val="en-US" w:eastAsia="en-US"/>
        </w:rPr>
        <w:t>Psychologica, 36</w:t>
      </w:r>
      <w:r w:rsidRPr="0063532F">
        <w:rPr>
          <w:rFonts w:ascii="Times New Roman" w:eastAsia="Times New Roman" w:hAnsi="Times New Roman" w:cs="Times New Roman"/>
          <w:color w:val="000000"/>
          <w:sz w:val="24"/>
          <w:szCs w:val="24"/>
          <w:lang w:val="en-US" w:eastAsia="en-US"/>
        </w:rPr>
        <w:t>, 235-246.</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bCs/>
          <w:sz w:val="24"/>
          <w:szCs w:val="24"/>
          <w:lang w:val="en-US"/>
        </w:rPr>
      </w:pPr>
      <w:r w:rsidRPr="0063532F">
        <w:rPr>
          <w:rFonts w:ascii="Times New Roman" w:eastAsia="Times New Roman" w:hAnsi="Times New Roman" w:cs="Times New Roman"/>
          <w:color w:val="000000"/>
          <w:sz w:val="24"/>
          <w:szCs w:val="24"/>
          <w:lang w:val="en-US" w:eastAsia="en-US"/>
        </w:rPr>
        <w:t xml:space="preserve">Pincus T, Griffith J, Pearce S and Isenberg D (1996) Prevalence of self-reported depression in patients with rheumatoid arthritis. </w:t>
      </w:r>
      <w:r w:rsidRPr="0063532F">
        <w:rPr>
          <w:rFonts w:ascii="Times New Roman" w:eastAsia="Times New Roman" w:hAnsi="Times New Roman" w:cs="Times New Roman"/>
          <w:i/>
          <w:color w:val="000000"/>
          <w:sz w:val="24"/>
          <w:szCs w:val="24"/>
          <w:lang w:val="en-US" w:eastAsia="en-US"/>
        </w:rPr>
        <w:t>Journal of British Reumatology, 35</w:t>
      </w:r>
      <w:r w:rsidRPr="0063532F">
        <w:rPr>
          <w:rFonts w:ascii="Times New Roman" w:eastAsia="Times New Roman" w:hAnsi="Times New Roman" w:cs="Times New Roman"/>
          <w:color w:val="000000"/>
          <w:sz w:val="24"/>
          <w:szCs w:val="24"/>
          <w:lang w:val="en-US" w:eastAsia="en-US"/>
        </w:rPr>
        <w:t xml:space="preserve">, 879-883. </w:t>
      </w:r>
    </w:p>
    <w:p w:rsidR="0063532F" w:rsidRPr="0063532F" w:rsidRDefault="0063532F" w:rsidP="0063532F">
      <w:pPr>
        <w:autoSpaceDE w:val="0"/>
        <w:autoSpaceDN w:val="0"/>
        <w:adjustRightInd w:val="0"/>
        <w:spacing w:after="0" w:line="480" w:lineRule="auto"/>
        <w:ind w:left="851" w:hanging="425"/>
        <w:rPr>
          <w:rFonts w:ascii="Times New Roman" w:eastAsia="PMingLiU" w:hAnsi="Times New Roman" w:cs="Times New Roman"/>
          <w:bCs/>
          <w:sz w:val="24"/>
          <w:szCs w:val="24"/>
          <w:lang w:val="en-US"/>
        </w:rPr>
      </w:pPr>
      <w:r w:rsidRPr="0063532F">
        <w:rPr>
          <w:rFonts w:ascii="Times New Roman" w:eastAsia="PMingLiU" w:hAnsi="Times New Roman" w:cs="Times New Roman"/>
          <w:sz w:val="24"/>
          <w:szCs w:val="24"/>
          <w:lang w:val="en-US"/>
        </w:rPr>
        <w:t xml:space="preserve"> Repping- Wuts H, Uitterhoeve R, Riel P and Achterberg T (2008) Fadigue as experience by patients with rheumatoid arthritis (RA): A qualitative study. International Journal of Nursing Studies, DOI:10.1016/j.ijnurstu.2007.06.007.</w:t>
      </w:r>
    </w:p>
    <w:p w:rsidR="0063532F" w:rsidRPr="00073637"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sz w:val="24"/>
          <w:szCs w:val="24"/>
          <w:lang w:eastAsia="en-US"/>
        </w:rPr>
      </w:pPr>
      <w:r w:rsidRPr="0063532F">
        <w:rPr>
          <w:rFonts w:ascii="Times New Roman" w:eastAsia="Times New Roman" w:hAnsi="Times New Roman" w:cs="Times New Roman"/>
          <w:bCs/>
          <w:kern w:val="36"/>
          <w:sz w:val="24"/>
          <w:szCs w:val="24"/>
          <w:lang w:val="en-US"/>
        </w:rPr>
        <w:t xml:space="preserve">Regier D, Boyd J, Burke J, Rae D, Myers J, Kramer M, Robins L, George L, Karno M and Locke B (1988) One-month prevalence of mental disorders in the United States. Based on five Epidemiologic Catchment Area sites. </w:t>
      </w:r>
      <w:r w:rsidRPr="0063532F">
        <w:rPr>
          <w:rFonts w:ascii="Times New Roman" w:eastAsia="Times New Roman" w:hAnsi="Times New Roman" w:cs="Times New Roman"/>
          <w:bCs/>
          <w:i/>
          <w:kern w:val="36"/>
          <w:sz w:val="24"/>
          <w:szCs w:val="24"/>
          <w:lang w:val="en-US"/>
        </w:rPr>
        <w:t>Archives of General Psychiatry, 45</w:t>
      </w:r>
      <w:r w:rsidRPr="0063532F">
        <w:rPr>
          <w:rFonts w:ascii="Times New Roman" w:eastAsia="Times New Roman" w:hAnsi="Times New Roman" w:cs="Times New Roman"/>
          <w:bCs/>
          <w:kern w:val="36"/>
          <w:sz w:val="24"/>
          <w:szCs w:val="24"/>
          <w:lang w:val="en-US"/>
        </w:rPr>
        <w:t xml:space="preserve">, 977-986. </w:t>
      </w:r>
      <w:r w:rsidRPr="00073637">
        <w:rPr>
          <w:rFonts w:ascii="Times New Roman" w:eastAsia="Times New Roman" w:hAnsi="Times New Roman" w:cs="Times New Roman"/>
          <w:bCs/>
          <w:kern w:val="36"/>
          <w:sz w:val="24"/>
          <w:szCs w:val="24"/>
        </w:rPr>
        <w:t>DOI:10.1001/archpsyc.1988.01800350011002</w:t>
      </w:r>
    </w:p>
    <w:p w:rsidR="00073637" w:rsidRPr="00B95BFA" w:rsidRDefault="00073637" w:rsidP="00073637">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B95BFA">
        <w:rPr>
          <w:rFonts w:ascii="Times New Roman" w:eastAsia="Times New Roman" w:hAnsi="Times New Roman" w:cs="Times New Roman"/>
          <w:color w:val="000000"/>
          <w:sz w:val="24"/>
          <w:szCs w:val="24"/>
          <w:lang w:eastAsia="en-US"/>
        </w:rPr>
        <w:lastRenderedPageBreak/>
        <w:t xml:space="preserve">Riemsma, R, Taal, E, Wiegman, O, Bruyn, G and Paassen, H (2000). </w:t>
      </w:r>
      <w:r w:rsidRPr="00B95BFA">
        <w:rPr>
          <w:rFonts w:ascii="Times New Roman" w:eastAsia="Times New Roman" w:hAnsi="Times New Roman" w:cs="Times New Roman"/>
          <w:color w:val="000000"/>
          <w:sz w:val="24"/>
          <w:szCs w:val="24"/>
          <w:lang w:val="en-US" w:eastAsia="en-US"/>
        </w:rPr>
        <w:t>Problematic and Positive Support in Relation to Depression in People with Rheumatoid Arthritis. Journal of Health Psychology, 5, 221-230. DOI: 10.1177/135910530000500212</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Sharp L, Sensky T and Allard S (2001) The course of depression in recent onset rheumatoid arthritis the predictive role of disability, illness perceptions, pain and coping. </w:t>
      </w:r>
      <w:r w:rsidRPr="0063532F">
        <w:rPr>
          <w:rFonts w:ascii="Times New Roman" w:eastAsia="Times New Roman" w:hAnsi="Times New Roman" w:cs="Times New Roman"/>
          <w:i/>
          <w:iCs/>
          <w:color w:val="000000"/>
          <w:sz w:val="24"/>
          <w:szCs w:val="24"/>
          <w:lang w:val="en-US" w:eastAsia="en-US"/>
        </w:rPr>
        <w:t>Journal of Psychosomatic Research, 51</w:t>
      </w:r>
      <w:r w:rsidRPr="0063532F">
        <w:rPr>
          <w:rFonts w:ascii="Times New Roman" w:eastAsia="Times New Roman" w:hAnsi="Times New Roman" w:cs="Times New Roman"/>
          <w:color w:val="000000"/>
          <w:sz w:val="24"/>
          <w:szCs w:val="24"/>
          <w:lang w:val="en-US" w:eastAsia="en-US"/>
        </w:rPr>
        <w:t>, 713-719. DOI:10.1016/S0022-3999(01)00266-5</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heSansSemiLight-Plain" w:hAnsi="Times New Roman" w:cs="Times New Roman"/>
          <w:sz w:val="24"/>
          <w:szCs w:val="24"/>
          <w:lang w:val="en-US"/>
        </w:rPr>
      </w:pPr>
      <w:r w:rsidRPr="0063532F">
        <w:rPr>
          <w:rFonts w:ascii="Times New Roman" w:eastAsia="TheSansSemiLight-Plain" w:hAnsi="Times New Roman" w:cs="Times New Roman"/>
          <w:sz w:val="24"/>
          <w:szCs w:val="24"/>
          <w:lang w:val="en-US"/>
        </w:rPr>
        <w:t>Singh N, Lancioni G, Wahler R, Winton A, and Singh J (2008) Mindfulness Approaches in</w:t>
      </w:r>
      <w:r w:rsidRPr="0063532F">
        <w:rPr>
          <w:rFonts w:ascii="Times New Roman" w:eastAsia="Times New Roman" w:hAnsi="Times New Roman" w:cs="Times New Roman"/>
          <w:sz w:val="24"/>
          <w:szCs w:val="24"/>
          <w:lang w:val="en-US" w:eastAsia="en-US"/>
        </w:rPr>
        <w:t xml:space="preserve"> </w:t>
      </w:r>
      <w:r w:rsidRPr="0063532F">
        <w:rPr>
          <w:rFonts w:ascii="Times New Roman" w:eastAsia="TheSansSemiLight-Plain" w:hAnsi="Times New Roman" w:cs="Times New Roman"/>
          <w:sz w:val="24"/>
          <w:szCs w:val="24"/>
          <w:lang w:val="en-US"/>
        </w:rPr>
        <w:t xml:space="preserve">Cognitive Behavior Therapy. </w:t>
      </w:r>
      <w:r w:rsidRPr="0063532F">
        <w:rPr>
          <w:rFonts w:ascii="Times New Roman" w:eastAsia="TheSansSemiLight-Plain" w:hAnsi="Times New Roman" w:cs="Times New Roman"/>
          <w:i/>
          <w:iCs/>
          <w:sz w:val="24"/>
          <w:szCs w:val="24"/>
          <w:lang w:val="en-US"/>
        </w:rPr>
        <w:t>Behavioural and Cognitive Psychotherapy, 36</w:t>
      </w:r>
      <w:r w:rsidRPr="0063532F">
        <w:rPr>
          <w:rFonts w:ascii="Times New Roman" w:eastAsia="TheSansSemiLight-Plain" w:hAnsi="Times New Roman" w:cs="Times New Roman"/>
          <w:sz w:val="24"/>
          <w:szCs w:val="24"/>
          <w:lang w:val="en-US"/>
        </w:rPr>
        <w:t>, 659</w:t>
      </w:r>
      <w:r w:rsidRPr="0063532F">
        <w:rPr>
          <w:rFonts w:ascii="Times New Roman" w:eastAsia="TheSansSemiLight-Plain" w:hAnsi="Times New Roman" w:cs="Times New Roman" w:hint="eastAsia"/>
          <w:sz w:val="24"/>
          <w:szCs w:val="24"/>
          <w:lang w:val="en-US"/>
        </w:rPr>
        <w:t>–</w:t>
      </w:r>
      <w:r w:rsidRPr="0063532F">
        <w:rPr>
          <w:rFonts w:ascii="Times New Roman" w:eastAsia="TheSansSemiLight-Plain" w:hAnsi="Times New Roman" w:cs="Times New Roman"/>
          <w:sz w:val="24"/>
          <w:szCs w:val="24"/>
          <w:lang w:val="en-US"/>
        </w:rPr>
        <w:t>666. DOI:10.1017/S1352465808004827</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Tabachnick B and Fidell L (2007) </w:t>
      </w:r>
      <w:r w:rsidRPr="0063532F">
        <w:rPr>
          <w:rFonts w:ascii="Times New Roman" w:eastAsia="Times New Roman" w:hAnsi="Times New Roman" w:cs="Times New Roman"/>
          <w:i/>
          <w:iCs/>
          <w:color w:val="000000"/>
          <w:sz w:val="24"/>
          <w:szCs w:val="24"/>
          <w:lang w:val="en-US" w:eastAsia="en-US"/>
        </w:rPr>
        <w:t>Using Muktivariate Statistics.</w:t>
      </w:r>
      <w:r w:rsidRPr="0063532F">
        <w:rPr>
          <w:rFonts w:ascii="Times New Roman" w:eastAsia="Times New Roman" w:hAnsi="Times New Roman" w:cs="Times New Roman"/>
          <w:color w:val="000000"/>
          <w:sz w:val="24"/>
          <w:szCs w:val="24"/>
          <w:lang w:val="en-US" w:eastAsia="en-US"/>
        </w:rPr>
        <w:t xml:space="preserve"> Pearson Education Inc: New York.</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Viane I, Crombez, G, Eccleston C, Poppe C, Devulder J, Van Houdenhove B and De Corte W (2003) Acceptance of pain is an independent predictor of mental well-being in patients with chronic pain: Empirical evidence and reappraisal. </w:t>
      </w:r>
      <w:r w:rsidRPr="0063532F">
        <w:rPr>
          <w:rFonts w:ascii="Times New Roman" w:eastAsia="Times New Roman" w:hAnsi="Times New Roman" w:cs="Times New Roman"/>
          <w:i/>
          <w:iCs/>
          <w:color w:val="000000"/>
          <w:sz w:val="24"/>
          <w:szCs w:val="24"/>
          <w:lang w:val="en-US" w:eastAsia="en-US"/>
        </w:rPr>
        <w:t>Pain, 106</w:t>
      </w:r>
      <w:r w:rsidRPr="0063532F">
        <w:rPr>
          <w:rFonts w:ascii="Times New Roman" w:eastAsia="Times New Roman" w:hAnsi="Times New Roman" w:cs="Times New Roman"/>
          <w:color w:val="000000"/>
          <w:sz w:val="24"/>
          <w:szCs w:val="24"/>
          <w:lang w:val="en-US" w:eastAsia="en-US"/>
        </w:rPr>
        <w:t>, 65-72. DOI:10.1016/S0304-3959(03)00291-4</w:t>
      </w:r>
    </w:p>
    <w:p w:rsidR="0063532F" w:rsidRPr="0063532F" w:rsidRDefault="0063532F" w:rsidP="0063532F">
      <w:pPr>
        <w:widowControl w:val="0"/>
        <w:autoSpaceDE w:val="0"/>
        <w:autoSpaceDN w:val="0"/>
        <w:adjustRightInd w:val="0"/>
        <w:spacing w:after="0" w:line="480" w:lineRule="auto"/>
        <w:ind w:left="851" w:hanging="425"/>
        <w:jc w:val="both"/>
        <w:textAlignment w:val="center"/>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Vowles K, McCracken L and Eccleston C (2008) Patient functioning and catastrophizing in chronic pain: The mediating effects of acceptance. </w:t>
      </w:r>
      <w:r w:rsidRPr="0063532F">
        <w:rPr>
          <w:rFonts w:ascii="Times New Roman" w:eastAsia="Times New Roman" w:hAnsi="Times New Roman" w:cs="Times New Roman"/>
          <w:i/>
          <w:iCs/>
          <w:color w:val="000000"/>
          <w:sz w:val="24"/>
          <w:szCs w:val="24"/>
          <w:lang w:val="en-US" w:eastAsia="en-US"/>
        </w:rPr>
        <w:t>Health Psychology, 27</w:t>
      </w:r>
      <w:r w:rsidRPr="0063532F">
        <w:rPr>
          <w:rFonts w:ascii="Times New Roman" w:eastAsia="Times New Roman" w:hAnsi="Times New Roman" w:cs="Times New Roman"/>
          <w:color w:val="000000"/>
          <w:sz w:val="24"/>
          <w:szCs w:val="24"/>
          <w:lang w:val="en-US" w:eastAsia="en-US"/>
        </w:rPr>
        <w:t>, 136- 143. DOI:10.1037/0278-6133.27.2(Suppl.).S136</w:t>
      </w:r>
    </w:p>
    <w:p w:rsidR="0063532F" w:rsidRDefault="0063532F" w:rsidP="00EC24E5">
      <w:pPr>
        <w:spacing w:after="0" w:line="480" w:lineRule="auto"/>
        <w:ind w:left="851" w:hanging="425"/>
        <w:rPr>
          <w:rFonts w:ascii="Times New Roman" w:eastAsia="Times New Roman" w:hAnsi="Times New Roman" w:cs="Times New Roman"/>
          <w:color w:val="000000"/>
          <w:sz w:val="24"/>
          <w:szCs w:val="24"/>
          <w:lang w:val="en-US" w:eastAsia="en-US"/>
        </w:rPr>
      </w:pPr>
      <w:r w:rsidRPr="0063532F">
        <w:rPr>
          <w:rFonts w:ascii="Times New Roman" w:eastAsia="Times New Roman" w:hAnsi="Times New Roman" w:cs="Times New Roman"/>
          <w:color w:val="000000"/>
          <w:sz w:val="24"/>
          <w:szCs w:val="24"/>
          <w:lang w:val="en-US" w:eastAsia="en-US"/>
        </w:rPr>
        <w:t xml:space="preserve">Vowles K, McNeil D, Gross R, McDaniel M and  Mouse A (2007) Effects of pain acceptance and pain control strategies on physical impairment in individuals with chronic low back pain. </w:t>
      </w:r>
      <w:r w:rsidRPr="0063532F">
        <w:rPr>
          <w:rFonts w:ascii="Times New Roman" w:eastAsia="Times New Roman" w:hAnsi="Times New Roman" w:cs="Times New Roman"/>
          <w:i/>
          <w:iCs/>
          <w:color w:val="000000"/>
          <w:sz w:val="24"/>
          <w:szCs w:val="24"/>
          <w:lang w:val="en-US" w:eastAsia="en-US"/>
        </w:rPr>
        <w:t>Behavior Therapy, 38</w:t>
      </w:r>
      <w:r w:rsidRPr="0063532F">
        <w:rPr>
          <w:rFonts w:ascii="Times New Roman" w:eastAsia="Times New Roman" w:hAnsi="Times New Roman" w:cs="Times New Roman"/>
          <w:color w:val="000000"/>
          <w:sz w:val="24"/>
          <w:szCs w:val="24"/>
          <w:lang w:val="en-US" w:eastAsia="en-US"/>
        </w:rPr>
        <w:t>, 412-425. DOI:10.1016/j.beth.2007.02.001</w:t>
      </w:r>
    </w:p>
    <w:p w:rsidR="00581459" w:rsidRPr="00B95BFA" w:rsidRDefault="00030A38" w:rsidP="00581459">
      <w:pPr>
        <w:spacing w:after="0" w:line="480" w:lineRule="auto"/>
        <w:ind w:left="851" w:hanging="425"/>
        <w:rPr>
          <w:rFonts w:ascii="Times New Roman" w:eastAsia="Times New Roman" w:hAnsi="Times New Roman" w:cs="Times New Roman"/>
          <w:color w:val="000000"/>
          <w:sz w:val="24"/>
          <w:szCs w:val="24"/>
          <w:lang w:val="en-US" w:eastAsia="en-US"/>
        </w:rPr>
      </w:pPr>
      <w:r w:rsidRPr="00B95BFA">
        <w:rPr>
          <w:rFonts w:ascii="Times New Roman" w:eastAsia="Times New Roman" w:hAnsi="Times New Roman" w:cs="Times New Roman"/>
          <w:color w:val="000000"/>
          <w:sz w:val="24"/>
          <w:szCs w:val="24"/>
          <w:lang w:val="en-US" w:eastAsia="en-US"/>
        </w:rPr>
        <w:lastRenderedPageBreak/>
        <w:t xml:space="preserve">Wylde V, Dieppe P, Hewlett S and Learmonth I (2007) Total knee replacement: Is it really an effective procedure for all?. </w:t>
      </w:r>
      <w:r w:rsidRPr="00B95BFA">
        <w:rPr>
          <w:rFonts w:ascii="Times New Roman" w:eastAsia="Times New Roman" w:hAnsi="Times New Roman" w:cs="Times New Roman"/>
          <w:i/>
          <w:color w:val="000000"/>
          <w:sz w:val="24"/>
          <w:szCs w:val="24"/>
          <w:lang w:val="en-US" w:eastAsia="en-US"/>
        </w:rPr>
        <w:t>The Knee, 14</w:t>
      </w:r>
      <w:r w:rsidRPr="00B95BFA">
        <w:rPr>
          <w:rFonts w:ascii="Times New Roman" w:eastAsia="Times New Roman" w:hAnsi="Times New Roman" w:cs="Times New Roman"/>
          <w:color w:val="000000"/>
          <w:sz w:val="24"/>
          <w:szCs w:val="24"/>
          <w:lang w:val="en-US" w:eastAsia="en-US"/>
        </w:rPr>
        <w:t>, 417-423. DOI:10.1016/j.knee.2007.06.001</w:t>
      </w:r>
    </w:p>
    <w:p w:rsidR="007C3C8E" w:rsidRDefault="00030A38" w:rsidP="00581459">
      <w:pPr>
        <w:spacing w:after="0" w:line="480" w:lineRule="auto"/>
        <w:ind w:left="851" w:hanging="425"/>
        <w:rPr>
          <w:rFonts w:ascii="Times New Roman" w:eastAsia="PMingLiU" w:hAnsi="Times New Roman" w:cs="Times New Roman"/>
          <w:bCs/>
          <w:sz w:val="18"/>
          <w:szCs w:val="18"/>
          <w:lang w:val="en-US"/>
        </w:rPr>
      </w:pPr>
      <w:r w:rsidRPr="00B95BFA">
        <w:rPr>
          <w:rFonts w:ascii="Times New Roman" w:eastAsia="Times New Roman" w:hAnsi="Times New Roman" w:cs="Times New Roman"/>
          <w:color w:val="000000"/>
          <w:sz w:val="24"/>
          <w:szCs w:val="24"/>
          <w:lang w:val="en-US" w:eastAsia="en-US"/>
        </w:rPr>
        <w:t xml:space="preserve">Wylde V, Hewlett S, Learmonth I and Dieppe P (2011) Persistent pain after joint replacement: Prevalence, sensory qualities, and postoperative </w:t>
      </w:r>
      <w:r w:rsidR="00581459" w:rsidRPr="00B95BFA">
        <w:rPr>
          <w:rFonts w:ascii="Times New Roman" w:eastAsia="Times New Roman" w:hAnsi="Times New Roman" w:cs="Times New Roman"/>
          <w:color w:val="000000"/>
          <w:sz w:val="24"/>
          <w:szCs w:val="24"/>
          <w:lang w:val="en-US" w:eastAsia="en-US"/>
        </w:rPr>
        <w:t>determinants</w:t>
      </w:r>
      <w:r w:rsidRPr="00B95BFA">
        <w:rPr>
          <w:rFonts w:ascii="Times New Roman" w:eastAsia="Times New Roman" w:hAnsi="Times New Roman" w:cs="Times New Roman"/>
          <w:color w:val="000000"/>
          <w:sz w:val="24"/>
          <w:szCs w:val="24"/>
          <w:lang w:val="en-US" w:eastAsia="en-US"/>
        </w:rPr>
        <w:t>. Pain, 152, 566-572. DOI:</w:t>
      </w:r>
      <w:r w:rsidR="00581459" w:rsidRPr="00B95BFA">
        <w:rPr>
          <w:rFonts w:ascii="Times New Roman" w:eastAsia="Times New Roman" w:hAnsi="Times New Roman" w:cs="Times New Roman"/>
          <w:color w:val="000000"/>
          <w:sz w:val="24"/>
          <w:szCs w:val="24"/>
          <w:lang w:val="en-US" w:eastAsia="en-US"/>
        </w:rPr>
        <w:t>10.1016/j.pain.2010.11.023</w:t>
      </w:r>
    </w:p>
    <w:p w:rsidR="00975020" w:rsidRDefault="00975020"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581459" w:rsidRDefault="00581459"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581459" w:rsidRDefault="00581459"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581459" w:rsidRDefault="00581459"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581459" w:rsidRDefault="00581459"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581459" w:rsidRDefault="00581459"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581459" w:rsidRDefault="00581459"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581459" w:rsidRPr="005648A1" w:rsidRDefault="00581459" w:rsidP="00975020">
      <w:pPr>
        <w:tabs>
          <w:tab w:val="left" w:pos="426"/>
        </w:tabs>
        <w:spacing w:after="0" w:line="480" w:lineRule="auto"/>
        <w:textAlignment w:val="top"/>
        <w:rPr>
          <w:rFonts w:ascii="Times New Roman" w:eastAsia="PMingLiU" w:hAnsi="Times New Roman" w:cs="Times New Roman"/>
          <w:bCs/>
          <w:sz w:val="24"/>
          <w:szCs w:val="24"/>
          <w:lang w:val="en-GB"/>
        </w:rPr>
      </w:pPr>
    </w:p>
    <w:p w:rsidR="007C3C8E" w:rsidRPr="00581459" w:rsidRDefault="007C3C8E" w:rsidP="007C3C8E">
      <w:pPr>
        <w:rPr>
          <w:rFonts w:ascii="Times New Roman" w:eastAsia="PMingLiU" w:hAnsi="Times New Roman" w:cs="Times New Roman"/>
          <w:bCs/>
          <w:lang w:val="en-US"/>
        </w:rPr>
      </w:pPr>
    </w:p>
    <w:p w:rsidR="007C3C8E" w:rsidRPr="005648A1" w:rsidRDefault="00975020" w:rsidP="007C3C8E">
      <w:pPr>
        <w:tabs>
          <w:tab w:val="left" w:pos="426"/>
        </w:tabs>
        <w:spacing w:after="0" w:line="480" w:lineRule="auto"/>
        <w:ind w:firstLine="426"/>
        <w:textAlignment w:val="top"/>
        <w:rPr>
          <w:rFonts w:ascii="Times New Roman" w:eastAsia="Times New Roman" w:hAnsi="Times New Roman" w:cs="Times New Roman"/>
          <w:color w:val="000000"/>
          <w:sz w:val="24"/>
          <w:szCs w:val="24"/>
          <w:lang w:val="en"/>
        </w:rPr>
      </w:pPr>
      <w:r w:rsidRPr="005648A1">
        <w:rPr>
          <w:rFonts w:ascii="Times New Roman" w:eastAsia="PMingLiU" w:hAnsi="Times New Roman" w:cs="Times New Roman"/>
          <w:bCs/>
          <w:noProof/>
          <w:sz w:val="24"/>
          <w:szCs w:val="24"/>
          <w:lang w:val="en-GB" w:eastAsia="en-GB"/>
        </w:rPr>
        <w:lastRenderedPageBreak/>
        <w:drawing>
          <wp:inline distT="0" distB="0" distL="0" distR="0" wp14:anchorId="3A077344" wp14:editId="4ADDC2B5">
            <wp:extent cx="5731510" cy="4832809"/>
            <wp:effectExtent l="0" t="0" r="254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731510" cy="4832809"/>
                    </a:xfrm>
                    <a:prstGeom prst="rect">
                      <a:avLst/>
                    </a:prstGeom>
                    <a:noFill/>
                    <a:ln>
                      <a:noFill/>
                    </a:ln>
                  </pic:spPr>
                </pic:pic>
              </a:graphicData>
            </a:graphic>
          </wp:inline>
        </w:drawing>
      </w:r>
      <w:r w:rsidR="007C3C8E" w:rsidRPr="005648A1">
        <w:rPr>
          <w:rFonts w:ascii="Times New Roman" w:eastAsia="PMingLiU" w:hAnsi="Times New Roman" w:cs="Times New Roman"/>
          <w:bCs/>
          <w:sz w:val="24"/>
          <w:szCs w:val="24"/>
          <w:lang w:val="en-GB"/>
        </w:rPr>
        <w:t xml:space="preserve">Figure </w:t>
      </w:r>
      <w:r>
        <w:rPr>
          <w:rFonts w:ascii="Times New Roman" w:eastAsia="PMingLiU" w:hAnsi="Times New Roman" w:cs="Times New Roman"/>
          <w:bCs/>
          <w:sz w:val="24"/>
          <w:szCs w:val="24"/>
          <w:lang w:val="en-GB"/>
        </w:rPr>
        <w:t>1</w:t>
      </w:r>
      <w:r w:rsidR="007C3C8E" w:rsidRPr="005648A1">
        <w:rPr>
          <w:rFonts w:ascii="Times New Roman" w:eastAsia="PMingLiU" w:hAnsi="Times New Roman" w:cs="Times New Roman"/>
          <w:bCs/>
          <w:sz w:val="24"/>
          <w:szCs w:val="24"/>
          <w:lang w:val="en-GB"/>
        </w:rPr>
        <w:t xml:space="preserve">. </w:t>
      </w:r>
      <w:r w:rsidR="007C3C8E" w:rsidRPr="005648A1">
        <w:rPr>
          <w:rFonts w:ascii="Times New Roman" w:eastAsia="Times New Roman" w:hAnsi="Times New Roman" w:cs="Times New Roman"/>
          <w:color w:val="000000"/>
          <w:sz w:val="24"/>
          <w:szCs w:val="24"/>
          <w:lang w:val="en"/>
        </w:rPr>
        <w:t>The influence of Acceptance on Depression Growth Rate.</w:t>
      </w:r>
      <w:bookmarkStart w:id="10" w:name="_GoBack"/>
      <w:bookmarkEnd w:id="10"/>
    </w:p>
    <w:p w:rsidR="007C3C8E" w:rsidRPr="005648A1" w:rsidRDefault="007C3C8E" w:rsidP="007C3C8E">
      <w:pPr>
        <w:tabs>
          <w:tab w:val="left" w:pos="426"/>
        </w:tabs>
        <w:spacing w:after="0" w:line="480" w:lineRule="auto"/>
        <w:ind w:firstLine="426"/>
        <w:textAlignment w:val="top"/>
        <w:rPr>
          <w:rFonts w:ascii="Times New Roman" w:eastAsia="Times New Roman" w:hAnsi="Times New Roman" w:cs="Times New Roman"/>
          <w:color w:val="000000"/>
          <w:sz w:val="24"/>
          <w:szCs w:val="24"/>
          <w:lang w:val="en"/>
        </w:rPr>
      </w:pPr>
    </w:p>
    <w:p w:rsidR="007C3C8E" w:rsidRPr="005648A1" w:rsidRDefault="007C3C8E" w:rsidP="007C3C8E">
      <w:pPr>
        <w:tabs>
          <w:tab w:val="left" w:pos="426"/>
        </w:tabs>
        <w:spacing w:after="0" w:line="480" w:lineRule="auto"/>
        <w:ind w:firstLine="426"/>
        <w:textAlignment w:val="top"/>
        <w:rPr>
          <w:rFonts w:ascii="Times New Roman" w:eastAsia="Times New Roman" w:hAnsi="Times New Roman" w:cs="Times New Roman"/>
          <w:color w:val="000000"/>
          <w:sz w:val="24"/>
          <w:szCs w:val="24"/>
          <w:lang w:val="en"/>
        </w:rPr>
      </w:pPr>
    </w:p>
    <w:p w:rsidR="007C3C8E" w:rsidRPr="005648A1" w:rsidRDefault="007C3C8E" w:rsidP="007C3C8E">
      <w:pPr>
        <w:tabs>
          <w:tab w:val="left" w:pos="426"/>
        </w:tabs>
        <w:spacing w:after="0" w:line="480" w:lineRule="auto"/>
        <w:ind w:firstLine="426"/>
        <w:textAlignment w:val="top"/>
        <w:rPr>
          <w:rFonts w:ascii="Times New Roman" w:eastAsia="Times New Roman" w:hAnsi="Times New Roman" w:cs="Times New Roman"/>
          <w:color w:val="000000"/>
          <w:sz w:val="24"/>
          <w:szCs w:val="24"/>
          <w:lang w:val="en"/>
        </w:rPr>
      </w:pPr>
    </w:p>
    <w:p w:rsidR="007C3C8E" w:rsidRPr="005648A1" w:rsidRDefault="007C3C8E" w:rsidP="007C3C8E">
      <w:pPr>
        <w:tabs>
          <w:tab w:val="left" w:pos="1260"/>
        </w:tabs>
        <w:rPr>
          <w:rFonts w:ascii="Times New Roman" w:eastAsia="PMingLiU" w:hAnsi="Times New Roman" w:cs="Times New Roman"/>
          <w:bCs/>
          <w:lang w:val="en-GB"/>
        </w:rPr>
      </w:pPr>
    </w:p>
    <w:p w:rsidR="007C3C8E" w:rsidRPr="005648A1" w:rsidRDefault="007C3C8E" w:rsidP="007C3C8E">
      <w:pPr>
        <w:tabs>
          <w:tab w:val="left" w:pos="1260"/>
        </w:tabs>
        <w:rPr>
          <w:rFonts w:ascii="Times New Roman" w:eastAsia="PMingLiU" w:hAnsi="Times New Roman" w:cs="Times New Roman"/>
          <w:bCs/>
          <w:lang w:val="en"/>
        </w:rPr>
      </w:pPr>
    </w:p>
    <w:p w:rsidR="007C3C8E" w:rsidRPr="005648A1" w:rsidRDefault="007C3C8E" w:rsidP="007C3C8E">
      <w:pPr>
        <w:rPr>
          <w:rFonts w:ascii="Times New Roman" w:hAnsi="Times New Roman" w:cs="Times New Roman"/>
          <w:sz w:val="24"/>
          <w:szCs w:val="24"/>
          <w:lang w:val="en"/>
        </w:rPr>
      </w:pPr>
    </w:p>
    <w:p w:rsidR="007C3C8E" w:rsidRPr="005648A1" w:rsidRDefault="007C3C8E" w:rsidP="007C3C8E">
      <w:pPr>
        <w:rPr>
          <w:lang w:val="en"/>
        </w:rPr>
      </w:pPr>
    </w:p>
    <w:p w:rsidR="007C3C8E" w:rsidRPr="007C3C8E" w:rsidRDefault="007C3C8E" w:rsidP="0063532F">
      <w:pPr>
        <w:spacing w:after="0" w:line="480" w:lineRule="auto"/>
        <w:rPr>
          <w:rFonts w:ascii="Calibri" w:eastAsia="PMingLiU" w:hAnsi="Calibri" w:cs="Times New Roman"/>
          <w:lang w:val="en"/>
        </w:rPr>
      </w:pPr>
    </w:p>
    <w:sectPr w:rsidR="007C3C8E" w:rsidRPr="007C3C8E" w:rsidSect="0063532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DC6" w:rsidRDefault="00502DC6" w:rsidP="0063532F">
      <w:pPr>
        <w:spacing w:after="0" w:line="240" w:lineRule="auto"/>
      </w:pPr>
      <w:r>
        <w:separator/>
      </w:r>
    </w:p>
  </w:endnote>
  <w:endnote w:type="continuationSeparator" w:id="0">
    <w:p w:rsidR="00502DC6" w:rsidRDefault="00502DC6" w:rsidP="0063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PremrPro">
    <w:panose1 w:val="00000000000000000000"/>
    <w:charset w:val="00"/>
    <w:family w:val="roman"/>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TheSansSemiLight-Plain">
    <w:altName w:val="Yu Gothic U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Palatino-Roman">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DC6" w:rsidRDefault="00502DC6" w:rsidP="0063532F">
      <w:pPr>
        <w:spacing w:after="0" w:line="240" w:lineRule="auto"/>
      </w:pPr>
      <w:r>
        <w:separator/>
      </w:r>
    </w:p>
  </w:footnote>
  <w:footnote w:type="continuationSeparator" w:id="0">
    <w:p w:rsidR="00502DC6" w:rsidRDefault="00502DC6" w:rsidP="0063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22892"/>
      <w:docPartObj>
        <w:docPartGallery w:val="Page Numbers (Top of Page)"/>
        <w:docPartUnique/>
      </w:docPartObj>
    </w:sdtPr>
    <w:sdtEndPr>
      <w:rPr>
        <w:rFonts w:ascii="Times New Roman" w:hAnsi="Times New Roman" w:cs="Times New Roman"/>
        <w:sz w:val="24"/>
        <w:szCs w:val="24"/>
      </w:rPr>
    </w:sdtEndPr>
    <w:sdtContent>
      <w:p w:rsidR="0063532F" w:rsidRPr="0063532F" w:rsidRDefault="0063532F" w:rsidP="0063532F">
        <w:pPr>
          <w:spacing w:line="480" w:lineRule="auto"/>
          <w:ind w:right="440"/>
          <w:jc w:val="right"/>
          <w:rPr>
            <w:rFonts w:ascii="Times New Roman" w:eastAsia="PMingLiU" w:hAnsi="Times New Roman" w:cs="Times New Roman"/>
            <w:bCs/>
            <w:sz w:val="24"/>
            <w:szCs w:val="24"/>
            <w:lang w:val="en-GB"/>
          </w:rPr>
        </w:pPr>
        <w:r w:rsidRPr="0063532F">
          <w:rPr>
            <w:rFonts w:ascii="Times New Roman" w:eastAsia="PMingLiU" w:hAnsi="Times New Roman" w:cs="Times New Roman"/>
            <w:bCs/>
            <w:sz w:val="24"/>
            <w:szCs w:val="24"/>
            <w:lang w:val="en-GB"/>
          </w:rPr>
          <w:t xml:space="preserve">PINTO-GOUVEIA ET AL.: THE IMPACT OF ACCEPTANCE   </w:t>
        </w:r>
        <w:r w:rsidRPr="0063532F">
          <w:rPr>
            <w:rFonts w:ascii="Times New Roman" w:hAnsi="Times New Roman" w:cs="Times New Roman"/>
            <w:sz w:val="24"/>
            <w:szCs w:val="24"/>
          </w:rPr>
          <w:fldChar w:fldCharType="begin"/>
        </w:r>
        <w:r w:rsidRPr="0063532F">
          <w:rPr>
            <w:rFonts w:ascii="Times New Roman" w:hAnsi="Times New Roman" w:cs="Times New Roman"/>
            <w:sz w:val="24"/>
            <w:szCs w:val="24"/>
            <w:lang w:val="en-US"/>
          </w:rPr>
          <w:instrText>PAGE   \* MERGEFORMAT</w:instrText>
        </w:r>
        <w:r w:rsidRPr="0063532F">
          <w:rPr>
            <w:rFonts w:ascii="Times New Roman" w:hAnsi="Times New Roman" w:cs="Times New Roman"/>
            <w:sz w:val="24"/>
            <w:szCs w:val="24"/>
          </w:rPr>
          <w:fldChar w:fldCharType="separate"/>
        </w:r>
        <w:r w:rsidR="007A5C81">
          <w:rPr>
            <w:rFonts w:ascii="Times New Roman" w:hAnsi="Times New Roman" w:cs="Times New Roman"/>
            <w:noProof/>
            <w:sz w:val="24"/>
            <w:szCs w:val="24"/>
            <w:lang w:val="en-US"/>
          </w:rPr>
          <w:t>25</w:t>
        </w:r>
        <w:r w:rsidRPr="0063532F">
          <w:rPr>
            <w:rFonts w:ascii="Times New Roman" w:hAnsi="Times New Roman" w:cs="Times New Roman"/>
            <w:sz w:val="24"/>
            <w:szCs w:val="24"/>
          </w:rPr>
          <w:fldChar w:fldCharType="end"/>
        </w:r>
      </w:p>
    </w:sdtContent>
  </w:sdt>
  <w:p w:rsidR="0063532F" w:rsidRPr="0063532F" w:rsidRDefault="0063532F" w:rsidP="0063532F">
    <w:pPr>
      <w:pStyle w:val="Cabealho"/>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058FD"/>
    <w:multiLevelType w:val="hybridMultilevel"/>
    <w:tmpl w:val="A04C31F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a Costa">
    <w15:presenceInfo w15:providerId="Windows Live" w15:userId="574521e45847e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32F"/>
    <w:rsid w:val="00030A38"/>
    <w:rsid w:val="00035D97"/>
    <w:rsid w:val="000568EC"/>
    <w:rsid w:val="00066C8C"/>
    <w:rsid w:val="00067C7D"/>
    <w:rsid w:val="00073637"/>
    <w:rsid w:val="00074154"/>
    <w:rsid w:val="00075A46"/>
    <w:rsid w:val="000A0984"/>
    <w:rsid w:val="000C5612"/>
    <w:rsid w:val="000D0585"/>
    <w:rsid w:val="00143688"/>
    <w:rsid w:val="001A72D7"/>
    <w:rsid w:val="001F055E"/>
    <w:rsid w:val="0021205A"/>
    <w:rsid w:val="002507B7"/>
    <w:rsid w:val="002C2CF0"/>
    <w:rsid w:val="002E0104"/>
    <w:rsid w:val="003A0F8E"/>
    <w:rsid w:val="003B1684"/>
    <w:rsid w:val="003D1297"/>
    <w:rsid w:val="003F4530"/>
    <w:rsid w:val="004307AA"/>
    <w:rsid w:val="004708A8"/>
    <w:rsid w:val="004B5D82"/>
    <w:rsid w:val="004C1B0F"/>
    <w:rsid w:val="004D06E5"/>
    <w:rsid w:val="00502DC6"/>
    <w:rsid w:val="005615E0"/>
    <w:rsid w:val="00581459"/>
    <w:rsid w:val="00592D59"/>
    <w:rsid w:val="005A2575"/>
    <w:rsid w:val="0063532F"/>
    <w:rsid w:val="00644DF5"/>
    <w:rsid w:val="00666AC5"/>
    <w:rsid w:val="00667D4F"/>
    <w:rsid w:val="006F7C71"/>
    <w:rsid w:val="00706846"/>
    <w:rsid w:val="007371CB"/>
    <w:rsid w:val="00770C6C"/>
    <w:rsid w:val="00794B3A"/>
    <w:rsid w:val="007A5C81"/>
    <w:rsid w:val="007C3C8E"/>
    <w:rsid w:val="008050FD"/>
    <w:rsid w:val="00826102"/>
    <w:rsid w:val="00975020"/>
    <w:rsid w:val="0099614F"/>
    <w:rsid w:val="009F08EB"/>
    <w:rsid w:val="00A05CEB"/>
    <w:rsid w:val="00A135B4"/>
    <w:rsid w:val="00A7396F"/>
    <w:rsid w:val="00AA1893"/>
    <w:rsid w:val="00B16F58"/>
    <w:rsid w:val="00B216AC"/>
    <w:rsid w:val="00B34C5E"/>
    <w:rsid w:val="00B559FC"/>
    <w:rsid w:val="00B85D40"/>
    <w:rsid w:val="00B95BFA"/>
    <w:rsid w:val="00BA2F4D"/>
    <w:rsid w:val="00C03136"/>
    <w:rsid w:val="00C20558"/>
    <w:rsid w:val="00CC3E59"/>
    <w:rsid w:val="00CC58FF"/>
    <w:rsid w:val="00D87C50"/>
    <w:rsid w:val="00D947F6"/>
    <w:rsid w:val="00DA1CC5"/>
    <w:rsid w:val="00DB3E0C"/>
    <w:rsid w:val="00DB5C9A"/>
    <w:rsid w:val="00DE0129"/>
    <w:rsid w:val="00DF5B1C"/>
    <w:rsid w:val="00E876A6"/>
    <w:rsid w:val="00EC24E5"/>
    <w:rsid w:val="00F320E1"/>
    <w:rsid w:val="00F53C13"/>
    <w:rsid w:val="00F5624E"/>
    <w:rsid w:val="00F76467"/>
    <w:rsid w:val="00FD0F74"/>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11336"/>
  <w15:docId w15:val="{BE05CA05-4AEB-4C8A-B4A5-B1C54A3D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BasicParagraph"/>
    <w:link w:val="Cabealho1Carter"/>
    <w:uiPriority w:val="99"/>
    <w:qFormat/>
    <w:rsid w:val="0063532F"/>
    <w:pPr>
      <w:keepNext/>
      <w:suppressAutoHyphens/>
      <w:spacing w:before="425" w:line="220" w:lineRule="atLeast"/>
      <w:ind w:left="567" w:firstLine="0"/>
      <w:jc w:val="left"/>
      <w:outlineLvl w:val="0"/>
    </w:pPr>
    <w:rPr>
      <w:rFonts w:ascii="Calibri-Bold" w:hAnsi="Calibri-Bold" w:cs="Calibri-Bold"/>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9"/>
    <w:rsid w:val="0063532F"/>
    <w:rPr>
      <w:rFonts w:ascii="Calibri-Bold" w:eastAsia="Times New Roman" w:hAnsi="Calibri-Bold" w:cs="Calibri-Bold"/>
      <w:b/>
      <w:bCs/>
      <w:color w:val="000000"/>
      <w:sz w:val="20"/>
      <w:szCs w:val="20"/>
      <w:lang w:eastAsia="en-US"/>
    </w:rPr>
  </w:style>
  <w:style w:type="numbering" w:customStyle="1" w:styleId="Semlista1">
    <w:name w:val="Sem lista1"/>
    <w:next w:val="Semlista"/>
    <w:uiPriority w:val="99"/>
    <w:semiHidden/>
    <w:unhideWhenUsed/>
    <w:rsid w:val="0063532F"/>
  </w:style>
  <w:style w:type="paragraph" w:styleId="Textodebalo">
    <w:name w:val="Balloon Text"/>
    <w:basedOn w:val="Normal"/>
    <w:link w:val="TextodebaloCarter"/>
    <w:uiPriority w:val="99"/>
    <w:semiHidden/>
    <w:unhideWhenUsed/>
    <w:rsid w:val="0063532F"/>
    <w:pPr>
      <w:spacing w:after="0" w:line="240" w:lineRule="auto"/>
    </w:pPr>
    <w:rPr>
      <w:rFonts w:ascii="Tahoma" w:eastAsia="PMingLiU" w:hAnsi="Tahoma" w:cs="Tahoma"/>
      <w:bCs/>
      <w:sz w:val="16"/>
      <w:szCs w:val="16"/>
    </w:rPr>
  </w:style>
  <w:style w:type="character" w:customStyle="1" w:styleId="TextodebaloCarter">
    <w:name w:val="Texto de balão Caráter"/>
    <w:basedOn w:val="Tipodeletrapredefinidodopargrafo"/>
    <w:link w:val="Textodebalo"/>
    <w:uiPriority w:val="99"/>
    <w:semiHidden/>
    <w:rsid w:val="0063532F"/>
    <w:rPr>
      <w:rFonts w:ascii="Tahoma" w:eastAsia="PMingLiU" w:hAnsi="Tahoma" w:cs="Tahoma"/>
      <w:bCs/>
      <w:sz w:val="16"/>
      <w:szCs w:val="16"/>
    </w:rPr>
  </w:style>
  <w:style w:type="paragraph" w:styleId="Cabealho">
    <w:name w:val="header"/>
    <w:basedOn w:val="Normal"/>
    <w:link w:val="CabealhoCarter"/>
    <w:uiPriority w:val="99"/>
    <w:unhideWhenUsed/>
    <w:rsid w:val="0063532F"/>
    <w:pPr>
      <w:tabs>
        <w:tab w:val="center" w:pos="4252"/>
        <w:tab w:val="right" w:pos="8504"/>
      </w:tabs>
      <w:spacing w:after="0" w:line="240" w:lineRule="auto"/>
    </w:pPr>
    <w:rPr>
      <w:rFonts w:ascii="Times New Roman" w:eastAsia="PMingLiU" w:hAnsi="Times New Roman" w:cs="Times New Roman"/>
      <w:bCs/>
    </w:rPr>
  </w:style>
  <w:style w:type="character" w:customStyle="1" w:styleId="CabealhoCarter">
    <w:name w:val="Cabeçalho Caráter"/>
    <w:basedOn w:val="Tipodeletrapredefinidodopargrafo"/>
    <w:link w:val="Cabealho"/>
    <w:uiPriority w:val="99"/>
    <w:rsid w:val="0063532F"/>
    <w:rPr>
      <w:rFonts w:ascii="Times New Roman" w:eastAsia="PMingLiU" w:hAnsi="Times New Roman" w:cs="Times New Roman"/>
      <w:bCs/>
    </w:rPr>
  </w:style>
  <w:style w:type="paragraph" w:styleId="Rodap">
    <w:name w:val="footer"/>
    <w:basedOn w:val="Normal"/>
    <w:link w:val="RodapCarter"/>
    <w:uiPriority w:val="99"/>
    <w:unhideWhenUsed/>
    <w:rsid w:val="0063532F"/>
    <w:pPr>
      <w:tabs>
        <w:tab w:val="center" w:pos="4252"/>
        <w:tab w:val="right" w:pos="8504"/>
      </w:tabs>
      <w:spacing w:after="0" w:line="240" w:lineRule="auto"/>
    </w:pPr>
    <w:rPr>
      <w:rFonts w:ascii="Times New Roman" w:eastAsia="PMingLiU" w:hAnsi="Times New Roman" w:cs="Times New Roman"/>
      <w:bCs/>
    </w:rPr>
  </w:style>
  <w:style w:type="character" w:customStyle="1" w:styleId="RodapCarter">
    <w:name w:val="Rodapé Caráter"/>
    <w:basedOn w:val="Tipodeletrapredefinidodopargrafo"/>
    <w:link w:val="Rodap"/>
    <w:uiPriority w:val="99"/>
    <w:rsid w:val="0063532F"/>
    <w:rPr>
      <w:rFonts w:ascii="Times New Roman" w:eastAsia="PMingLiU" w:hAnsi="Times New Roman" w:cs="Times New Roman"/>
      <w:bCs/>
    </w:rPr>
  </w:style>
  <w:style w:type="paragraph" w:customStyle="1" w:styleId="Default">
    <w:name w:val="Default"/>
    <w:rsid w:val="0063532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hps">
    <w:name w:val="hps"/>
    <w:basedOn w:val="Tipodeletrapredefinidodopargrafo"/>
    <w:rsid w:val="0063532F"/>
  </w:style>
  <w:style w:type="paragraph" w:styleId="SemEspaamento">
    <w:name w:val="No Spacing"/>
    <w:uiPriority w:val="1"/>
    <w:qFormat/>
    <w:rsid w:val="0063532F"/>
    <w:pPr>
      <w:spacing w:after="0" w:line="240" w:lineRule="auto"/>
    </w:pPr>
    <w:rPr>
      <w:rFonts w:ascii="Times New Roman" w:eastAsia="PMingLiU" w:hAnsi="Times New Roman" w:cs="Times New Roman"/>
    </w:rPr>
  </w:style>
  <w:style w:type="paragraph" w:customStyle="1" w:styleId="BasicParagraph">
    <w:name w:val="[Basic Paragraph]"/>
    <w:basedOn w:val="Normal"/>
    <w:uiPriority w:val="99"/>
    <w:rsid w:val="0063532F"/>
    <w:pPr>
      <w:widowControl w:val="0"/>
      <w:autoSpaceDE w:val="0"/>
      <w:autoSpaceDN w:val="0"/>
      <w:adjustRightInd w:val="0"/>
      <w:spacing w:after="0" w:line="320" w:lineRule="atLeast"/>
      <w:ind w:firstLine="567"/>
      <w:jc w:val="both"/>
      <w:textAlignment w:val="center"/>
    </w:pPr>
    <w:rPr>
      <w:rFonts w:ascii="GaramondPremrPro" w:eastAsia="Times New Roman" w:hAnsi="GaramondPremrPro" w:cs="GaramondPremrPro"/>
      <w:color w:val="000000"/>
      <w:sz w:val="23"/>
      <w:szCs w:val="23"/>
      <w:lang w:eastAsia="en-US"/>
    </w:rPr>
  </w:style>
  <w:style w:type="paragraph" w:customStyle="1" w:styleId="NoParagraphStyle">
    <w:name w:val="[No Paragraph Style]"/>
    <w:rsid w:val="0063532F"/>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eastAsia="en-US"/>
    </w:rPr>
  </w:style>
  <w:style w:type="paragraph" w:customStyle="1" w:styleId="Bibliog">
    <w:name w:val="Bibliog"/>
    <w:basedOn w:val="Normal"/>
    <w:uiPriority w:val="99"/>
    <w:rsid w:val="0063532F"/>
    <w:pPr>
      <w:widowControl w:val="0"/>
      <w:autoSpaceDE w:val="0"/>
      <w:autoSpaceDN w:val="0"/>
      <w:adjustRightInd w:val="0"/>
      <w:spacing w:after="0" w:line="280" w:lineRule="atLeast"/>
      <w:ind w:left="567" w:hanging="567"/>
      <w:jc w:val="both"/>
      <w:textAlignment w:val="center"/>
    </w:pPr>
    <w:rPr>
      <w:rFonts w:ascii="GaramondPremrPro" w:eastAsia="Times New Roman" w:hAnsi="GaramondPremrPro" w:cs="GaramondPremrPro"/>
      <w:color w:val="000000"/>
      <w:lang w:eastAsia="en-US"/>
    </w:rPr>
  </w:style>
  <w:style w:type="character" w:customStyle="1" w:styleId="googqs-tidbit1">
    <w:name w:val="goog_qs-tidbit1"/>
    <w:uiPriority w:val="99"/>
    <w:rsid w:val="0063532F"/>
    <w:rPr>
      <w:rFonts w:ascii="TimesNewRomanPSMT" w:hAnsi="TimesNewRomanPSMT" w:cs="TimesNewRomanPSMT"/>
      <w:color w:val="000000"/>
      <w:w w:val="100"/>
    </w:rPr>
  </w:style>
  <w:style w:type="character" w:customStyle="1" w:styleId="jrnl">
    <w:name w:val="jrnl"/>
    <w:uiPriority w:val="99"/>
    <w:rsid w:val="0063532F"/>
    <w:rPr>
      <w:rFonts w:ascii="TimesNewRomanPSMT" w:hAnsi="TimesNewRomanPSMT" w:cs="TimesNewRomanPSMT"/>
      <w:color w:val="000000"/>
      <w:w w:val="100"/>
    </w:rPr>
  </w:style>
  <w:style w:type="character" w:customStyle="1" w:styleId="src1">
    <w:name w:val="src1"/>
    <w:uiPriority w:val="99"/>
    <w:rsid w:val="0063532F"/>
    <w:rPr>
      <w:rFonts w:ascii="TimesNewRomanPSMT" w:hAnsi="TimesNewRomanPSMT" w:cs="TimesNewRomanPSMT"/>
      <w:color w:val="000000"/>
      <w:w w:val="100"/>
    </w:rPr>
  </w:style>
  <w:style w:type="paragraph" w:styleId="NormalWeb">
    <w:name w:val="Normal (Web)"/>
    <w:basedOn w:val="Normal"/>
    <w:uiPriority w:val="99"/>
    <w:semiHidden/>
    <w:unhideWhenUsed/>
    <w:rsid w:val="0063532F"/>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uiPriority w:val="99"/>
    <w:semiHidden/>
    <w:unhideWhenUsed/>
    <w:rsid w:val="0063532F"/>
    <w:rPr>
      <w:sz w:val="16"/>
      <w:szCs w:val="16"/>
    </w:rPr>
  </w:style>
  <w:style w:type="paragraph" w:styleId="Textodecomentrio">
    <w:name w:val="annotation text"/>
    <w:basedOn w:val="Normal"/>
    <w:link w:val="TextodecomentrioCarter"/>
    <w:uiPriority w:val="99"/>
    <w:unhideWhenUsed/>
    <w:rsid w:val="0063532F"/>
    <w:rPr>
      <w:rFonts w:ascii="Times New Roman" w:eastAsia="PMingLiU" w:hAnsi="Times New Roman" w:cs="Times New Roman"/>
      <w:bCs/>
      <w:sz w:val="20"/>
      <w:szCs w:val="20"/>
    </w:rPr>
  </w:style>
  <w:style w:type="character" w:customStyle="1" w:styleId="TextodecomentrioCarter">
    <w:name w:val="Texto de comentário Caráter"/>
    <w:basedOn w:val="Tipodeletrapredefinidodopargrafo"/>
    <w:link w:val="Textodecomentrio"/>
    <w:uiPriority w:val="99"/>
    <w:rsid w:val="0063532F"/>
    <w:rPr>
      <w:rFonts w:ascii="Times New Roman" w:eastAsia="PMingLiU" w:hAnsi="Times New Roman" w:cs="Times New Roman"/>
      <w:bCs/>
      <w:sz w:val="20"/>
      <w:szCs w:val="20"/>
    </w:rPr>
  </w:style>
  <w:style w:type="paragraph" w:styleId="Assuntodecomentrio">
    <w:name w:val="annotation subject"/>
    <w:basedOn w:val="Textodecomentrio"/>
    <w:next w:val="Textodecomentrio"/>
    <w:link w:val="AssuntodecomentrioCarter"/>
    <w:uiPriority w:val="99"/>
    <w:semiHidden/>
    <w:unhideWhenUsed/>
    <w:rsid w:val="0063532F"/>
    <w:rPr>
      <w:b/>
    </w:rPr>
  </w:style>
  <w:style w:type="character" w:customStyle="1" w:styleId="AssuntodecomentrioCarter">
    <w:name w:val="Assunto de comentário Caráter"/>
    <w:basedOn w:val="TextodecomentrioCarter"/>
    <w:link w:val="Assuntodecomentrio"/>
    <w:uiPriority w:val="99"/>
    <w:semiHidden/>
    <w:rsid w:val="0063532F"/>
    <w:rPr>
      <w:rFonts w:ascii="Times New Roman" w:eastAsia="PMingLiU" w:hAnsi="Times New Roman" w:cs="Times New Roman"/>
      <w:b/>
      <w:bCs/>
      <w:sz w:val="20"/>
      <w:szCs w:val="20"/>
    </w:rPr>
  </w:style>
  <w:style w:type="character" w:styleId="nfase">
    <w:name w:val="Emphasis"/>
    <w:basedOn w:val="Tipodeletrapredefinidodopargrafo"/>
    <w:uiPriority w:val="20"/>
    <w:qFormat/>
    <w:rsid w:val="006353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4CA6-4E5C-4534-AD4A-369F4F15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6325</Words>
  <Characters>36057</Characters>
  <Application>Microsoft Office Word</Application>
  <DocSecurity>0</DocSecurity>
  <Lines>300</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Joana Costa</cp:lastModifiedBy>
  <cp:revision>2</cp:revision>
  <cp:lastPrinted>2012-11-14T10:12:00Z</cp:lastPrinted>
  <dcterms:created xsi:type="dcterms:W3CDTF">2018-01-29T15:24:00Z</dcterms:created>
  <dcterms:modified xsi:type="dcterms:W3CDTF">2018-01-29T15:24:00Z</dcterms:modified>
</cp:coreProperties>
</file>